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D267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297B0E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DRŽAVNI PROGRAM SREĐIVANJA I USKLAĐENJA</w:t>
      </w:r>
    </w:p>
    <w:p w14:paraId="1E62A66C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KATASTRA I ZEMLJIŠNIH KNJIGA NA OTOCIMA</w:t>
      </w:r>
      <w:r>
        <w:rPr>
          <w:rFonts w:ascii="Times New Roman" w:hAnsi="Times New Roman" w:cs="Times New Roman"/>
          <w:sz w:val="24"/>
          <w:szCs w:val="24"/>
        </w:rPr>
        <w:t xml:space="preserve"> 2023. – 2027.</w:t>
      </w:r>
    </w:p>
    <w:p w14:paraId="49974B02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257A65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Prvi dio</w:t>
      </w:r>
    </w:p>
    <w:p w14:paraId="54D55965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D35654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UVOD</w:t>
      </w:r>
    </w:p>
    <w:p w14:paraId="21A397C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371A9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Otoci kao hrvatsko prirodno bogatstvo, te nekretnine na otocima osobitoga nacionalnog, povijesnog, gospodarskog i ekološkog značenja, od interesa su za Republiku Hrvatsku i imaju njezinu osobitu zaštitu.</w:t>
      </w:r>
    </w:p>
    <w:p w14:paraId="4B2C203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DD6E57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Ministarstvo regionalnoga razvoja i fondova Europske unije je temeljem članka 25. Zakona o otocima („Narodne novine“, broj 116/18, 73/20 i 70/21, dalje u tekstu: Zakon o otocima) izradilo Nacionalni plan razvoja otoka 2021.-2027. kao srednjoročni akt strateškog planiranja razvoja otoka od nacionalnog značenja. Nacionalnim programom razvitka otoka dan je programski okvir za izradbu programa održivog razvitka otoka te svih ostalih državnih programa navedenih u članku 21. Zakona o otocima, kojima će se radi održivog razvoja otoka, sređivanje i usklađivanje katastra i zemljišnih knjiga na otocima smatrati prioritetnim i od strateškog značenja.</w:t>
      </w:r>
    </w:p>
    <w:p w14:paraId="27DF09ED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8C8890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Radi što svestranije zaštite nekretnina na otocima te olakšanja i ubrzanja njihova pravnoga prometa, donosi se ovaj Državni program sređivanja i usklađenja katastra i zemljišnih knjiga na otocima </w:t>
      </w:r>
      <w:r>
        <w:rPr>
          <w:rFonts w:ascii="Times New Roman" w:hAnsi="Times New Roman" w:cs="Times New Roman"/>
          <w:sz w:val="24"/>
          <w:szCs w:val="24"/>
        </w:rPr>
        <w:t xml:space="preserve">2023.-2027. </w:t>
      </w:r>
      <w:r w:rsidRPr="00EC08E3">
        <w:rPr>
          <w:rFonts w:ascii="Times New Roman" w:hAnsi="Times New Roman" w:cs="Times New Roman"/>
          <w:sz w:val="24"/>
          <w:szCs w:val="24"/>
        </w:rPr>
        <w:t>(dalje u tekstu: Program).</w:t>
      </w:r>
    </w:p>
    <w:p w14:paraId="545FD06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CA11CB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Ovim se Programom daje pregled i ocjena postojećeg stanja katastra i zemljišnih knjiga na otocima, te se utvrđuju načini uređenja katastra i zemljišnih knjiga na otocima, nositelji provedbe i financiranja provedbe, a konačni cilj programa je uspostava Baze zemljišnih podataka (dalje u tekstu: BZP) na otocima.</w:t>
      </w:r>
    </w:p>
    <w:p w14:paraId="3519A2E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8BC2C0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Naime, u BZP-u vode se usklađeni podaci zemljišne knjige i katastra. BZP sadrži podatke o imenu katastarske općine, broju katastarske čestice, adresi katastarske čestice, obliku, površini, izgrađenosti i načinu uporabe katastarskih čestica koje vodi Državna geodetska uprava (dalje u tekstu: DGU), a sudovi vode podatke o nositeljima knjižnih prava, pravnim činjenicama i osobnim odnosima.</w:t>
      </w:r>
    </w:p>
    <w:p w14:paraId="13BB0E21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19BB51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S ciljem poboljšanja zemljišnih podataka kao i uspostave BZP-a u Republici Hrvatskoj kontinuirano se provode postupci katastarskih izmjera i postupci osnivanja odnosno obnove zemljišnih knjiga. Upravo s tim ciljem Vlada Republike Hrvatske je 30. prosinca 2021. prihvatila Detaljni plan izlaganja na javni uvid podataka prikupljenih katastarskom izmjerom, osnivanja, obnove i otvaranja zemljišnih knjiga (dalje u tekstu: Detaljni plan) za razdoblje od tri godine, od 2022. do 2024., a kojim je obuhvaćeno 166 katastarskih općina, uključujući i </w:t>
      </w:r>
      <w:r w:rsidRPr="00EC08E3">
        <w:rPr>
          <w:rFonts w:ascii="Times New Roman" w:hAnsi="Times New Roman" w:cs="Times New Roman"/>
          <w:bCs/>
          <w:sz w:val="24"/>
          <w:szCs w:val="24"/>
        </w:rPr>
        <w:t>33</w:t>
      </w:r>
      <w:r w:rsidRPr="00EC08E3">
        <w:rPr>
          <w:rFonts w:ascii="Times New Roman" w:hAnsi="Times New Roman" w:cs="Times New Roman"/>
          <w:sz w:val="24"/>
          <w:szCs w:val="24"/>
        </w:rPr>
        <w:t xml:space="preserve">  katastarske općine na otocima.</w:t>
      </w:r>
    </w:p>
    <w:p w14:paraId="1833D62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ABC487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Nadalje, Nacionalnim planom oporavka i otpornosti 2021.-2026. planirano je osnivanje zemljišne knjige za 187 katastarskih općina za koje u cijelosti ili u dijelu nije osnovana zemljišna knjiga, kao i uspostava BZP-a za sva zemljišta za koje je ranijim analizama utvrđeno </w:t>
      </w:r>
      <w:r w:rsidRPr="00EC08E3">
        <w:rPr>
          <w:rFonts w:ascii="Times New Roman" w:hAnsi="Times New Roman" w:cs="Times New Roman"/>
          <w:sz w:val="24"/>
          <w:szCs w:val="24"/>
        </w:rPr>
        <w:lastRenderedPageBreak/>
        <w:t>da su podaci zemljišne knjige i katastra istovjetni, a s konačnim ciljem uspostave BZP-a za 60% svih katastarskih čestica u zemljišnim knjigama i katastru.</w:t>
      </w:r>
    </w:p>
    <w:p w14:paraId="339F3C85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E18D1C" w14:textId="77777777" w:rsidR="001A08AE" w:rsidRPr="00EC08E3" w:rsidRDefault="001A08AE" w:rsidP="001A08AE">
      <w:pPr>
        <w:pStyle w:val="box468634"/>
        <w:shd w:val="clear" w:color="auto" w:fill="FFFFFF"/>
        <w:spacing w:before="0" w:beforeAutospacing="0" w:after="48" w:afterAutospacing="0"/>
        <w:jc w:val="both"/>
        <w:textAlignment w:val="baseline"/>
      </w:pPr>
      <w:r w:rsidRPr="00EC08E3">
        <w:rPr>
          <w:bCs/>
        </w:rPr>
        <w:t xml:space="preserve">Osim navedenog, Višegodišnjim programom </w:t>
      </w:r>
      <w:r w:rsidRPr="00EC08E3">
        <w:rPr>
          <w:rStyle w:val="bold"/>
          <w:bCs/>
          <w:bdr w:val="none" w:sz="0" w:space="0" w:color="auto" w:frame="1"/>
        </w:rPr>
        <w:t xml:space="preserve">katastarskih izmjera građevinskih područja za razdoblje 2021.–2030. (dalje u tekstu: </w:t>
      </w:r>
      <w:r w:rsidRPr="00EC08E3">
        <w:rPr>
          <w:bCs/>
        </w:rPr>
        <w:t xml:space="preserve">Višegodišnji program) </w:t>
      </w:r>
      <w:r w:rsidRPr="00EC08E3">
        <w:rPr>
          <w:rStyle w:val="bold"/>
          <w:bCs/>
          <w:bdr w:val="none" w:sz="0" w:space="0" w:color="auto" w:frame="1"/>
        </w:rPr>
        <w:t xml:space="preserve">koje je donio Hrvatski sabor </w:t>
      </w:r>
      <w:r w:rsidRPr="00EC08E3">
        <w:rPr>
          <w:shd w:val="clear" w:color="auto" w:fill="FFFFFF"/>
        </w:rPr>
        <w:t xml:space="preserve">određuju se područja na kojima će se provesti katastarska izmjera, poslovi i zadaci katastra nekretnina te obnove odnosno osnivanja zemljišnih knjiga, način i rokovi njihova izvršenja, nositelji i sudionici izvršenja, načini njihova financiranja te druga pitanja važna za provedbu </w:t>
      </w:r>
      <w:r w:rsidRPr="00EC08E3">
        <w:rPr>
          <w:bCs/>
        </w:rPr>
        <w:t>Višegodišnjeg programa</w:t>
      </w:r>
      <w:r w:rsidRPr="00EC08E3">
        <w:rPr>
          <w:shd w:val="clear" w:color="auto" w:fill="FFFFFF"/>
        </w:rPr>
        <w:t xml:space="preserve">. Osnovni cilj </w:t>
      </w:r>
      <w:r w:rsidRPr="00EC08E3">
        <w:rPr>
          <w:bCs/>
        </w:rPr>
        <w:t>Višegodišnjeg programa</w:t>
      </w:r>
      <w:r w:rsidRPr="00EC08E3">
        <w:rPr>
          <w:shd w:val="clear" w:color="auto" w:fill="FFFFFF"/>
        </w:rPr>
        <w:t xml:space="preserve"> je osnivanje katastarskog operata katastra nekretnina i obnova odnosno osnivanje zemljišnih knjiga temeljem provedenih katastarskih izmjera za nekretnine u građevinskim područjima u Republici Hrvatskoj. </w:t>
      </w:r>
      <w:r w:rsidRPr="00EC08E3">
        <w:t xml:space="preserve">Sudionici provedbe ovoga </w:t>
      </w:r>
      <w:r w:rsidRPr="00EC08E3">
        <w:rPr>
          <w:bCs/>
        </w:rPr>
        <w:t>Višegodišnjeg programa</w:t>
      </w:r>
      <w:r w:rsidRPr="00EC08E3">
        <w:t xml:space="preserve"> su jedinice lokalne i područne (regionalne) samouprave na području kojih se poslovi </w:t>
      </w:r>
      <w:r w:rsidRPr="00EC08E3">
        <w:rPr>
          <w:bCs/>
        </w:rPr>
        <w:t>Višegodišnjeg programa</w:t>
      </w:r>
      <w:r w:rsidRPr="00EC08E3">
        <w:t xml:space="preserve"> provode. Prema podacima Ministarstva prostornoga uređenja, graditeljstva i državne imovine, površina građevinskih područja u Republici Hrvatskoj iznosi oko 550.000 ha što je 9,7 % od ukupne površine Republike Hrvatske, a na kojem se prema procjeni odvija više od 80 % svih gospodarskih aktivnosti.</w:t>
      </w:r>
    </w:p>
    <w:p w14:paraId="2DEF605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50868F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Slijedom navedenoga, ovim Programom, katastarske općine na otocima podijeljene su u pet skupina, a ovisno o postupcima koji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8E3">
        <w:rPr>
          <w:rFonts w:ascii="Times New Roman" w:hAnsi="Times New Roman" w:cs="Times New Roman"/>
          <w:sz w:val="24"/>
          <w:szCs w:val="24"/>
        </w:rPr>
        <w:t xml:space="preserve"> provedeni, odnosno koji se planiraju provesti u tijeku razdoblja za koji se Program donosi.</w:t>
      </w:r>
    </w:p>
    <w:p w14:paraId="5346ED5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0B46AB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Prvom skupinom obuhvaćeni su katastarske općine za koje je postupak izlaganja na javni uvid podataka prikupljenih novom katastarskom izmjerom i postupak osnivanja, odnosno obnove zemljišne knjige dovršen te je uspostavljen BZP.</w:t>
      </w:r>
    </w:p>
    <w:p w14:paraId="42A2ECD5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6471A1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Katastarske općine na otocima za koje nije u cijelosti ili nije u dijelu osnovana zemljišna knjiga, svrstani su u drugu skupini budući da će se zemljišna knjiga osnovati preuzimanjem podataka katastarskog operata na snazi i odmah prilikom osnivanja zemljišne knjige uspostaviti BZP.</w:t>
      </w:r>
    </w:p>
    <w:p w14:paraId="4B682DE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650BB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 trećoj skupini nalaze se katastarske općine za koje je postupak izlaganja na javni uvid podataka prikupljenih novom katastarskom izmjerom i postupak osnivanja odnosno obnove zemljišne knjige u tijeku.</w:t>
      </w:r>
    </w:p>
    <w:p w14:paraId="4B44174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3D2C9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Četvrta skupina obuhvaća katastarske općine za koje je potvrđen elaborat katastarske izmjere, ali postupak izlaganja na javni uvid podataka prikupljenih novom katastarskom izmjerom i postupak osnivanja odnosno obnove zemljišne knjige nije započeo.</w:t>
      </w:r>
    </w:p>
    <w:p w14:paraId="5BE4B974" w14:textId="77777777" w:rsidR="001A08AE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AB891B" w14:textId="7C7F4132" w:rsidR="00495A98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 </w:t>
      </w:r>
      <w:r w:rsidRPr="00EC08E3">
        <w:rPr>
          <w:rFonts w:ascii="Times New Roman" w:hAnsi="Times New Roman" w:cs="Times New Roman"/>
          <w:sz w:val="24"/>
          <w:szCs w:val="24"/>
        </w:rPr>
        <w:t>skupina su preostale katastarske općine na otocima, koje su dijelom obuhvaćene Višegodišnjim programom, a dijelom Nacionalnim planom oporavka i otpornosti 2021.-2026, a za koje se predviđa uspostava BZP-a za sve katastarske čestice za koje su podaci zemljišne knjige i katastra ranije usklađeni.</w:t>
      </w:r>
    </w:p>
    <w:p w14:paraId="0E0EAF40" w14:textId="1CDCD7C3" w:rsidR="006B6A45" w:rsidRPr="00495A98" w:rsidRDefault="00495A98" w:rsidP="00495A98">
      <w:pPr>
        <w:rPr>
          <w:rFonts w:eastAsiaTheme="minorHAnsi"/>
          <w:lang w:eastAsia="en-US"/>
        </w:rPr>
      </w:pPr>
      <w:r>
        <w:br w:type="page"/>
      </w:r>
    </w:p>
    <w:p w14:paraId="02A869DF" w14:textId="62B9D434" w:rsidR="001A08AE" w:rsidRPr="006B6A45" w:rsidRDefault="001A08AE" w:rsidP="006B6A45">
      <w:pPr>
        <w:spacing w:after="160" w:line="259" w:lineRule="auto"/>
        <w:jc w:val="center"/>
        <w:rPr>
          <w:rFonts w:eastAsiaTheme="minorHAnsi"/>
          <w:lang w:eastAsia="en-US"/>
        </w:rPr>
      </w:pPr>
      <w:r w:rsidRPr="00EC08E3">
        <w:lastRenderedPageBreak/>
        <w:t>Drugi dio</w:t>
      </w:r>
    </w:p>
    <w:p w14:paraId="11F24D4E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8C7325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PREGLED I OCJENA POSTOJEĆEG STANJA KATASTRA I ZEMLJIŠNIH KNJIGA NA OTOCIMA</w:t>
      </w:r>
    </w:p>
    <w:p w14:paraId="022A19B4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8B7E7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Hrvatski otoci, odnosno jedinice lokalne samouprave na njima, raspoređeni su u sedam županija, i to: Istarskoj, Primorsko-goranskoj, Ličko-senjskoj, Zadarskoj, Šibensko-kninskoj, Splitsko-dalmatinskoj i Dubrovačko-neretvanskoj.</w:t>
      </w:r>
    </w:p>
    <w:p w14:paraId="4923E48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02BDB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Podaci o katastarskim općina podijeljeni prema otocima s podacima o nadležnim sudovima i područnim uredima za katastar te posebnim napomenama nalaze se u Tablicama 1-7.</w:t>
      </w:r>
    </w:p>
    <w:p w14:paraId="61354243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BFF4C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1. Podaci o katastarskim općinama na otocima za područje Istarske županije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784"/>
        <w:gridCol w:w="1017"/>
        <w:gridCol w:w="1154"/>
        <w:gridCol w:w="2749"/>
        <w:gridCol w:w="1801"/>
      </w:tblGrid>
      <w:tr w:rsidR="001A08AE" w:rsidRPr="00EC08E3" w14:paraId="482D5107" w14:textId="77777777" w:rsidTr="001E40FE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FBDEEA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47A94E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1DAE456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1A8FC7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AE9899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C4F459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19D6AA38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29A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C53F" w14:textId="77777777" w:rsidR="001A08AE" w:rsidRPr="00EC08E3" w:rsidRDefault="001A08AE" w:rsidP="001E40FE">
            <w:pPr>
              <w:jc w:val="center"/>
            </w:pPr>
            <w:r w:rsidRPr="00EC08E3">
              <w:t>Mali Brijun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B750" w14:textId="77777777" w:rsidR="001A08AE" w:rsidRPr="00EC08E3" w:rsidRDefault="001A08AE" w:rsidP="001E40FE">
            <w:pPr>
              <w:jc w:val="center"/>
            </w:pPr>
            <w:r w:rsidRPr="00EC08E3">
              <w:t>324078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3F19" w14:textId="77777777" w:rsidR="001A08AE" w:rsidRPr="00EC08E3" w:rsidRDefault="001A08AE" w:rsidP="001E40FE">
            <w:pPr>
              <w:jc w:val="center"/>
            </w:pPr>
            <w:r w:rsidRPr="00EC08E3">
              <w:t>Brioni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D0D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3B1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56A92CCD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F3AB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D258" w14:textId="77777777" w:rsidR="001A08AE" w:rsidRPr="00EC08E3" w:rsidRDefault="001A08AE" w:rsidP="001E40FE">
            <w:pPr>
              <w:jc w:val="center"/>
            </w:pPr>
            <w:r w:rsidRPr="00EC08E3">
              <w:t>Veli Brijun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108" w14:textId="77777777" w:rsidR="001A08AE" w:rsidRPr="00EC08E3" w:rsidRDefault="001A08AE" w:rsidP="001E40FE">
            <w:pPr>
              <w:jc w:val="center"/>
            </w:pPr>
            <w:r w:rsidRPr="00EC08E3">
              <w:t>324078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A2A7" w14:textId="77777777" w:rsidR="001A08AE" w:rsidRPr="00EC08E3" w:rsidRDefault="001A08AE" w:rsidP="001E40FE">
            <w:pPr>
              <w:jc w:val="center"/>
            </w:pPr>
            <w:r w:rsidRPr="00EC08E3">
              <w:t>Brioni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DF85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DF16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3E9B871A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E33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951" w14:textId="77777777" w:rsidR="001A08AE" w:rsidRPr="00EC08E3" w:rsidRDefault="001A08AE" w:rsidP="001E40FE">
            <w:pPr>
              <w:jc w:val="center"/>
            </w:pPr>
            <w:r w:rsidRPr="00EC08E3">
              <w:t>Vanga (Krasnica)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0A83" w14:textId="77777777" w:rsidR="001A08AE" w:rsidRPr="00EC08E3" w:rsidRDefault="001A08AE" w:rsidP="001E40FE">
            <w:pPr>
              <w:jc w:val="center"/>
            </w:pPr>
            <w:r w:rsidRPr="00EC08E3">
              <w:t>324078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EE26" w14:textId="77777777" w:rsidR="001A08AE" w:rsidRPr="00EC08E3" w:rsidRDefault="001A08AE" w:rsidP="001E40FE">
            <w:pPr>
              <w:jc w:val="center"/>
            </w:pPr>
            <w:r w:rsidRPr="00EC08E3">
              <w:t>Brioni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83E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43D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0C75CC12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BA19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4B98" w14:textId="77777777" w:rsidR="001A08AE" w:rsidRPr="00EC08E3" w:rsidRDefault="001A08AE" w:rsidP="001E40FE">
            <w:pPr>
              <w:jc w:val="center"/>
            </w:pPr>
            <w:r w:rsidRPr="00EC08E3">
              <w:t>Maškin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B919" w14:textId="77777777" w:rsidR="001A08AE" w:rsidRPr="00EC08E3" w:rsidRDefault="001A08AE" w:rsidP="001E40FE">
            <w:pPr>
              <w:jc w:val="center"/>
            </w:pPr>
            <w:r w:rsidRPr="00EC08E3">
              <w:t>324914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B45F" w14:textId="77777777" w:rsidR="001A08AE" w:rsidRPr="00EC08E3" w:rsidRDefault="001A08AE" w:rsidP="001E40FE">
            <w:pPr>
              <w:jc w:val="center"/>
            </w:pPr>
            <w:r w:rsidRPr="00EC08E3">
              <w:t>Rovinj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482" w14:textId="77777777" w:rsidR="001A08AE" w:rsidRPr="00EC08E3" w:rsidRDefault="001A08AE" w:rsidP="001E40FE">
            <w:pPr>
              <w:jc w:val="center"/>
            </w:pPr>
            <w:r w:rsidRPr="00EC08E3">
              <w:t>Pula, Stalna služba  Rovinj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A74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053C358B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F8B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965" w14:textId="77777777" w:rsidR="001A08AE" w:rsidRPr="00EC08E3" w:rsidRDefault="001A08AE" w:rsidP="001E40FE">
            <w:pPr>
              <w:jc w:val="center"/>
            </w:pPr>
            <w:r w:rsidRPr="00EC08E3">
              <w:t>Sv. Andrija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EF9F" w14:textId="77777777" w:rsidR="001A08AE" w:rsidRPr="00EC08E3" w:rsidRDefault="001A08AE" w:rsidP="001E40FE">
            <w:pPr>
              <w:jc w:val="center"/>
            </w:pPr>
            <w:r w:rsidRPr="00EC08E3">
              <w:t>324914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8EFD" w14:textId="77777777" w:rsidR="001A08AE" w:rsidRPr="00EC08E3" w:rsidRDefault="001A08AE" w:rsidP="001E40FE">
            <w:pPr>
              <w:jc w:val="center"/>
            </w:pPr>
            <w:r w:rsidRPr="00EC08E3">
              <w:t>Rovinj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4CC9" w14:textId="77777777" w:rsidR="001A08AE" w:rsidRPr="00EC08E3" w:rsidRDefault="001A08AE" w:rsidP="001E40FE">
            <w:pPr>
              <w:jc w:val="center"/>
            </w:pPr>
            <w:r w:rsidRPr="00EC08E3">
              <w:t>Pula, Stalna služba  Rovinj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A2CC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1CD387CA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945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499D" w14:textId="77777777" w:rsidR="001A08AE" w:rsidRPr="00EC08E3" w:rsidRDefault="001A08AE" w:rsidP="001E40FE">
            <w:pPr>
              <w:jc w:val="center"/>
            </w:pPr>
            <w:r w:rsidRPr="00EC08E3">
              <w:t>Sv. Ivan na pučini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D517" w14:textId="77777777" w:rsidR="001A08AE" w:rsidRPr="00EC08E3" w:rsidRDefault="001A08AE" w:rsidP="001E40FE">
            <w:pPr>
              <w:jc w:val="center"/>
            </w:pPr>
            <w:r w:rsidRPr="00EC08E3">
              <w:t>324914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B103" w14:textId="77777777" w:rsidR="001A08AE" w:rsidRPr="00EC08E3" w:rsidRDefault="001A08AE" w:rsidP="001E40FE">
            <w:pPr>
              <w:jc w:val="center"/>
            </w:pPr>
            <w:r w:rsidRPr="00EC08E3">
              <w:t>Rovinj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23E" w14:textId="77777777" w:rsidR="001A08AE" w:rsidRPr="00EC08E3" w:rsidRDefault="001A08AE" w:rsidP="001E40FE">
            <w:pPr>
              <w:jc w:val="center"/>
            </w:pPr>
            <w:r w:rsidRPr="00EC08E3">
              <w:t>Pula, Stalna služba  Rovinj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8BA1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3BCFFA11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2439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A8B9" w14:textId="77777777" w:rsidR="001A08AE" w:rsidRPr="00EC08E3" w:rsidRDefault="001A08AE" w:rsidP="001E40FE">
            <w:pPr>
              <w:jc w:val="center"/>
            </w:pPr>
            <w:r w:rsidRPr="00EC08E3">
              <w:t>Sv. Katarina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B187" w14:textId="77777777" w:rsidR="001A08AE" w:rsidRPr="00EC08E3" w:rsidRDefault="001A08AE" w:rsidP="001E40FE">
            <w:pPr>
              <w:jc w:val="center"/>
            </w:pPr>
            <w:r w:rsidRPr="00EC08E3">
              <w:t>324914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463B" w14:textId="77777777" w:rsidR="001A08AE" w:rsidRPr="00EC08E3" w:rsidRDefault="001A08AE" w:rsidP="001E40FE">
            <w:pPr>
              <w:jc w:val="center"/>
            </w:pPr>
            <w:r w:rsidRPr="00EC08E3">
              <w:t>Rovinj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3C7F" w14:textId="77777777" w:rsidR="001A08AE" w:rsidRPr="00EC08E3" w:rsidRDefault="001A08AE" w:rsidP="001E40FE">
            <w:pPr>
              <w:jc w:val="center"/>
            </w:pPr>
            <w:r w:rsidRPr="00EC08E3">
              <w:t>Pula, Stalna služba  Rovinj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FBE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048C70F0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20F0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6AF5" w14:textId="77777777" w:rsidR="001A08AE" w:rsidRPr="00EC08E3" w:rsidRDefault="001A08AE" w:rsidP="001E40FE">
            <w:pPr>
              <w:jc w:val="center"/>
            </w:pPr>
            <w:r w:rsidRPr="00EC08E3">
              <w:t>Sv. Nikola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15B1" w14:textId="77777777" w:rsidR="001A08AE" w:rsidRPr="00EC08E3" w:rsidRDefault="001A08AE" w:rsidP="001E40FE">
            <w:pPr>
              <w:jc w:val="center"/>
            </w:pPr>
            <w:r w:rsidRPr="00EC08E3">
              <w:t>323748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F539" w14:textId="77777777" w:rsidR="001A08AE" w:rsidRPr="00EC08E3" w:rsidRDefault="001A08AE" w:rsidP="001E40FE">
            <w:pPr>
              <w:jc w:val="center"/>
            </w:pPr>
            <w:r w:rsidRPr="00EC08E3">
              <w:t>Poreč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851" w14:textId="77777777" w:rsidR="001A08AE" w:rsidRPr="00EC08E3" w:rsidRDefault="001A08AE" w:rsidP="001E40FE">
            <w:pPr>
              <w:jc w:val="center"/>
            </w:pPr>
            <w:r w:rsidRPr="00EC08E3">
              <w:t>Pula, ZK Poreč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419A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  <w:tr w:rsidR="001A08AE" w:rsidRPr="00EC08E3" w14:paraId="05AB8C6D" w14:textId="77777777" w:rsidTr="001E40F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F50" w14:textId="77777777" w:rsidR="001A08AE" w:rsidRPr="00EC08E3" w:rsidRDefault="001A08AE" w:rsidP="001A08AE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356A" w14:textId="77777777" w:rsidR="001A08AE" w:rsidRPr="00EC08E3" w:rsidRDefault="001A08AE" w:rsidP="001E40FE">
            <w:pPr>
              <w:jc w:val="center"/>
            </w:pPr>
            <w:r w:rsidRPr="00EC08E3">
              <w:t>Koversada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E393" w14:textId="77777777" w:rsidR="001A08AE" w:rsidRPr="00EC08E3" w:rsidRDefault="001A08AE" w:rsidP="001E40FE">
            <w:pPr>
              <w:jc w:val="center"/>
            </w:pPr>
            <w:r w:rsidRPr="00EC08E3">
              <w:t>323837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3D7F" w14:textId="77777777" w:rsidR="001A08AE" w:rsidRPr="00EC08E3" w:rsidRDefault="001A08AE" w:rsidP="001E40FE">
            <w:pPr>
              <w:jc w:val="center"/>
            </w:pPr>
            <w:r w:rsidRPr="00EC08E3">
              <w:t>Vrsar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25E" w14:textId="77777777" w:rsidR="001A08AE" w:rsidRPr="00EC08E3" w:rsidRDefault="001A08AE" w:rsidP="001E40FE">
            <w:pPr>
              <w:jc w:val="center"/>
            </w:pPr>
            <w:r w:rsidRPr="00EC08E3">
              <w:t>Pula, ZK Poreč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096" w14:textId="77777777" w:rsidR="001A08AE" w:rsidRPr="00EC08E3" w:rsidRDefault="001A08AE" w:rsidP="001E40FE">
            <w:pPr>
              <w:jc w:val="center"/>
            </w:pPr>
            <w:r w:rsidRPr="00EC08E3">
              <w:t>Pula</w:t>
            </w:r>
          </w:p>
        </w:tc>
      </w:tr>
    </w:tbl>
    <w:p w14:paraId="2136F496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</w:rPr>
      </w:pPr>
    </w:p>
    <w:p w14:paraId="5451E0CE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2A0F28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2. Podaci o katastarskim općinama na otocima za područje Primorsko-goranske županije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1701"/>
        <w:gridCol w:w="2268"/>
        <w:gridCol w:w="1858"/>
      </w:tblGrid>
      <w:tr w:rsidR="001A08AE" w:rsidRPr="00EC08E3" w14:paraId="5DBACD5D" w14:textId="77777777" w:rsidTr="001E40FE">
        <w:trPr>
          <w:trHeight w:val="615"/>
          <w:jc w:val="center"/>
        </w:trPr>
        <w:tc>
          <w:tcPr>
            <w:tcW w:w="846" w:type="dxa"/>
            <w:shd w:val="clear" w:color="000000" w:fill="C6EFCE"/>
            <w:vAlign w:val="center"/>
            <w:hideMark/>
          </w:tcPr>
          <w:p w14:paraId="3C9466F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701" w:type="dxa"/>
            <w:shd w:val="clear" w:color="000000" w:fill="C6EFCE"/>
            <w:vAlign w:val="center"/>
            <w:hideMark/>
          </w:tcPr>
          <w:p w14:paraId="243E1D9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92" w:type="dxa"/>
            <w:shd w:val="clear" w:color="000000" w:fill="C6EFCE"/>
            <w:vAlign w:val="center"/>
            <w:hideMark/>
          </w:tcPr>
          <w:p w14:paraId="7E02153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701" w:type="dxa"/>
            <w:shd w:val="clear" w:color="000000" w:fill="C6EFCE"/>
            <w:vAlign w:val="center"/>
            <w:hideMark/>
          </w:tcPr>
          <w:p w14:paraId="30F5371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268" w:type="dxa"/>
            <w:shd w:val="clear" w:color="000000" w:fill="C6EFCE"/>
            <w:vAlign w:val="center"/>
            <w:hideMark/>
          </w:tcPr>
          <w:p w14:paraId="4A4EA80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858" w:type="dxa"/>
            <w:shd w:val="clear" w:color="000000" w:fill="C6EFCE"/>
            <w:vAlign w:val="center"/>
            <w:hideMark/>
          </w:tcPr>
          <w:p w14:paraId="4691AD8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1C1B4652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6540E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7A8C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2790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324418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9540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Lopar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5AB9D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998204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F8E62F0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657B4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805B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F7DD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C7F5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Kampor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3D462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0BA20F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601DE1A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76838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A0BE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7AEB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5F03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Barbat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CCD94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2B933B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F29A1E8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B2777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EF3C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A7B9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324434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55F4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Rab-</w:t>
            </w:r>
            <w:r w:rsidRPr="00EC08E3">
              <w:rPr>
                <w:sz w:val="22"/>
                <w:szCs w:val="22"/>
              </w:rPr>
              <w:t>Mundanije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05CCF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E94D7D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32B3B3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527B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1304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618B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F072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Banjol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D2923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53F945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5DC2431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8B13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6DFC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360A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324442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C0E46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Supetarska Draga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8150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Crikvenica, Stalna služba u Rabu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51C32F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2CBA32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654C6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02A9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DF88C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FEA0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Nerezine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12DCC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CAD636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8577A06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3F4AF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ABA8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2584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1A57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Ćunski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74871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06F493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BF82E03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F10BE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1661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9678C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A3CD1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Osor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FF0B8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F69E16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E949EBF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0A18E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69703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03C1B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2B05A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Sveti Jakov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84F41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89606E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03A17B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9AC76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06ED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A1A2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B474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Mali Lošinj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095BD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B15D93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35CD193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CF5D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0069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954E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BD6F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Mali Lošinj-grad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23D8D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F419E2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70DA738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E0CFF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70F3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LOŠINJ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FC51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9C75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Veli Lošinj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5164B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790BF7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359FA9D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D506A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C2EE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ILOVIK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0E4D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6A13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Veli Lošinj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43371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CA50FB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998FCC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F025E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B436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UNIJE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64FB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DE6C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7AD6A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488A7C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C8F2FEE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25E0F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5386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SUSAK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2AAB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C887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AB665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B80F04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81B55E1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2EB0A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ACB0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MALE SRAKANE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AE04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C9A68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Ćunski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067A7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C95C10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F9D66C7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BA69E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CF87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VELE SRAKANE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3CBC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BCC0F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Ćunski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43CEB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Nema zk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B5E66D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3B2ECE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7CE47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5592F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37FC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A70D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Ustrine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4745F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C52E89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BEF555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37759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8197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6002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1107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Belej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02855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EC1629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23A40E2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A94CA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DC9E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68D3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42DC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Beli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9C167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F1776E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9E19463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D7EF5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5191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094B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733D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Punta Križa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0D5BE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68BBD1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1C06FFDC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0677E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3906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74F9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5A9C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7F012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85CD29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56AC12B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92661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2C7D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A1E6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D73A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Predošćica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9B329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AF007D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0DCDB1A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81493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29E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6331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3D15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Cres-grad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C3402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481566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6498C46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CE4FE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D555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002C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17AF7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Orlec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B4196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C3FCA8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D90F66D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970AD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89D7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E318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8EEA9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C9DDD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6509C8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B986F17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4A8D3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833C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860C3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F6E0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Stivan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7DBAE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778AD2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AA85C80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EA93B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246A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C2BD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B788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Podol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0CAD1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158119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C800B57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F15EE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390C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4E9B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80F9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Pernat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2BE1F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B8871B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547D216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4004D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0665E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F1DE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C58A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Lubenice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2D28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5E3F55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C8E88C0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537AC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9BD2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B002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1905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Dragozetići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4C2DF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78C4DB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A2D658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20FFB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F2B1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258EE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8744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Valun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C0EC3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2336EC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330615A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9C4CA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5520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98823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C8C0E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Martinšćica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9E972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D1A40A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F085EE0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13832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A3CC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19F26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488D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Nerezine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B3A2B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A76EA5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C20DB3B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2C805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4F9C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E1AB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46BE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Osor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6D1D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Rijeka, Stalna služba u Malom Lošinju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0104B2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EFBD582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87571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647A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7DA9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89AA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Sužan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42F34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Crikvenica</w:t>
            </w:r>
            <w:r w:rsidRPr="00EC08E3">
              <w:rPr>
                <w:sz w:val="22"/>
                <w:szCs w:val="22"/>
              </w:rPr>
              <w:t>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F7BE48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1157D98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3A9F5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00830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FB85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024A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Kornić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CAA08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Crikvenica</w:t>
            </w:r>
            <w:r w:rsidRPr="00EC08E3">
              <w:rPr>
                <w:sz w:val="22"/>
                <w:szCs w:val="22"/>
              </w:rPr>
              <w:t>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37CAD6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834D41A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8011F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F656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225E1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F5B7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E49AE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Crikvenica</w:t>
            </w:r>
            <w:r w:rsidRPr="00EC08E3">
              <w:rPr>
                <w:sz w:val="22"/>
                <w:szCs w:val="22"/>
              </w:rPr>
              <w:t>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918670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5AC888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B9C68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133A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268F9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E6C9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Sveti Anton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379B30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D6E8C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1788B49F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FEC7B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15A9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CAD1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C9369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Punat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53FA2D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556A1C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BEC5A82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85F81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8CBE9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86E1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51E6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Vrh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00C6DC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7DB1CC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773E3F7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5900F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8135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A252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50267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Poljica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E00F7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9BD8A6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672DB2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FD644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DDB8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C9A8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21BD1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Baška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60A34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863C46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CB53278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4DDC9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4E8B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2FCBF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040E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Miholjice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B7DCE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AA1653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45A4C1A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5DFB9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A7D9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0F59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AF66E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Batomalj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82C999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20C7E6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B6385A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263FA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437E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1F4D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A6DA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Soline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ACF36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301E96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12E1E2C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0B603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5E95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517D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FF1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Linardići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0F26B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D4D151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CED6D6E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482E2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FD33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758C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6663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Stara Baška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5B6F1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CC0D66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BFE60B1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8BEA2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2C829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5BF9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4A10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Draga Bašćanska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D2962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4D8609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EC55603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D0261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123C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58B3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995B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Bogovići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00263A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6B6D2E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7E698F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817B1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D196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510C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316059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2C77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Vrbnik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2AFA24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DCB361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16C698DE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875E0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EF6A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942C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3AB8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Krk-grad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182EB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7C4DFB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1B89D2C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E3310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C8BB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E9ECA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9EEA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Malinska-Dubašnica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0B5914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092259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4F3D9666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7264D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493B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3B6B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5B43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Skrbčići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D0159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9D86F96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44B79C1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BF96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8345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C1A70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EFCB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Omišalj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6D139D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3A4CCA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78A9B74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8ADA9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FFDB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6084F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9B80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Baška-nova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75017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1C6ED4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514222EC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7AB45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5498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32E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A645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Dobrinj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047768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09A0F1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BD55B2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42A6B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2219B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0057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315893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6E44A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Garica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14C8AC3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07461B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8283259" w14:textId="77777777" w:rsidTr="001E40FE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16F7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C7CD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EEF85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338427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794DD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Omišalj-Njivice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C16AA11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5D1B3F">
              <w:rPr>
                <w:sz w:val="22"/>
                <w:szCs w:val="22"/>
              </w:rPr>
              <w:t>Crikvenica, Stalna služba u Krku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C872877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</w:tbl>
    <w:p w14:paraId="3920675C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601C4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E96A4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3. Podaci o katastarskim općinama na otocima za područje Ličko-senjske županije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500"/>
        <w:gridCol w:w="987"/>
        <w:gridCol w:w="1443"/>
        <w:gridCol w:w="2845"/>
        <w:gridCol w:w="1701"/>
      </w:tblGrid>
      <w:tr w:rsidR="001A08AE" w:rsidRPr="00EC08E3" w14:paraId="5BFD48B1" w14:textId="77777777" w:rsidTr="001E40FE">
        <w:trPr>
          <w:trHeight w:val="598"/>
          <w:jc w:val="center"/>
        </w:trPr>
        <w:tc>
          <w:tcPr>
            <w:tcW w:w="601" w:type="dxa"/>
            <w:shd w:val="clear" w:color="000000" w:fill="C6EFCE"/>
            <w:vAlign w:val="center"/>
            <w:hideMark/>
          </w:tcPr>
          <w:p w14:paraId="58C5F4A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500" w:type="dxa"/>
            <w:shd w:val="clear" w:color="000000" w:fill="C6EFCE"/>
            <w:vAlign w:val="center"/>
            <w:hideMark/>
          </w:tcPr>
          <w:p w14:paraId="3D46C9A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87" w:type="dxa"/>
            <w:shd w:val="clear" w:color="000000" w:fill="C6EFCE"/>
            <w:vAlign w:val="center"/>
            <w:hideMark/>
          </w:tcPr>
          <w:p w14:paraId="5FB2436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443" w:type="dxa"/>
            <w:shd w:val="clear" w:color="000000" w:fill="C6EFCE"/>
            <w:vAlign w:val="center"/>
            <w:hideMark/>
          </w:tcPr>
          <w:p w14:paraId="54D1F5A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845" w:type="dxa"/>
            <w:shd w:val="clear" w:color="000000" w:fill="C6EFCE"/>
            <w:vAlign w:val="center"/>
            <w:hideMark/>
          </w:tcPr>
          <w:p w14:paraId="15C908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701" w:type="dxa"/>
            <w:shd w:val="clear" w:color="000000" w:fill="C6EFCE"/>
            <w:vAlign w:val="center"/>
            <w:hideMark/>
          </w:tcPr>
          <w:p w14:paraId="5C55A08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2957B3E4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EDA97B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FB83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5FE0E6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321524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E7B2E7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Novalja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16B2EC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Pagu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4CAD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Gospić</w:t>
            </w:r>
          </w:p>
        </w:tc>
      </w:tr>
      <w:tr w:rsidR="001A08AE" w:rsidRPr="00EC08E3" w14:paraId="2645ABFC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49CF45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57790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ACA512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321494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E979EE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Barbati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79B6FE8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Pagu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500E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Gospić</w:t>
            </w:r>
          </w:p>
        </w:tc>
      </w:tr>
      <w:tr w:rsidR="001A08AE" w:rsidRPr="00EC08E3" w14:paraId="5640E984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9E3B44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8881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2E0E16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324426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8346BA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Lun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5E1214A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Pagu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AFEDC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Gospić</w:t>
            </w:r>
          </w:p>
        </w:tc>
      </w:tr>
      <w:tr w:rsidR="001A08AE" w:rsidRPr="00EC08E3" w14:paraId="57B20194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34B561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3211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37C462F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338117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4151E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Novalja-nova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395066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Pagu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0E3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Gospić</w:t>
            </w:r>
          </w:p>
        </w:tc>
      </w:tr>
    </w:tbl>
    <w:p w14:paraId="62F36D5F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7B0DA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  <w:sz w:val="24"/>
          <w:szCs w:val="24"/>
        </w:rPr>
        <w:t>Tablica 4. Podaci o katastarskim općinama na otocima za područje Zadarske županije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01"/>
        <w:gridCol w:w="1521"/>
        <w:gridCol w:w="987"/>
        <w:gridCol w:w="1426"/>
        <w:gridCol w:w="2976"/>
        <w:gridCol w:w="1556"/>
      </w:tblGrid>
      <w:tr w:rsidR="001A08AE" w:rsidRPr="00EC08E3" w14:paraId="6757D840" w14:textId="77777777" w:rsidTr="001E40FE">
        <w:trPr>
          <w:trHeight w:val="7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085EC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D28F25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6E63C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9A8808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589D7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29D4B2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45CDC60E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EFF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42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12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321559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0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Povljana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FA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Pag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4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 </w:t>
            </w:r>
          </w:p>
        </w:tc>
      </w:tr>
      <w:tr w:rsidR="001A08AE" w:rsidRPr="00EC08E3" w14:paraId="1C436E5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98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29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CC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321516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B2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9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Pag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59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 </w:t>
            </w:r>
          </w:p>
        </w:tc>
      </w:tr>
      <w:tr w:rsidR="001A08AE" w:rsidRPr="00EC08E3" w14:paraId="1213B5DC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AB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F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CC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321532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6D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E3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Pag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CE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 </w:t>
            </w:r>
          </w:p>
        </w:tc>
      </w:tr>
      <w:tr w:rsidR="001A08AE" w:rsidRPr="00EC08E3" w14:paraId="12BDB43F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78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F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dio PAG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41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321508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C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Dinjiška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8F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Pag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A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 </w:t>
            </w:r>
          </w:p>
        </w:tc>
      </w:tr>
      <w:tr w:rsidR="001A08AE" w:rsidRPr="00EC08E3" w14:paraId="18D99FAD" w14:textId="77777777" w:rsidTr="001E40FE">
        <w:trPr>
          <w:trHeight w:val="33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3A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1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7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335231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0A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D6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 xml:space="preserve">Zadar, </w:t>
            </w:r>
            <w:r w:rsidRPr="00EC08E3"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7F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 </w:t>
            </w:r>
          </w:p>
        </w:tc>
      </w:tr>
      <w:tr w:rsidR="001A08AE" w:rsidRPr="00EC08E3" w14:paraId="02443BE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1B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B8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06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334596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FD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Božava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0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8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 </w:t>
            </w:r>
          </w:p>
        </w:tc>
      </w:tr>
      <w:tr w:rsidR="001A08AE" w:rsidRPr="00EC08E3" w14:paraId="1A9F128D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1F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0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66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514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Veli 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3F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 xml:space="preserve">Zadar, </w:t>
            </w:r>
            <w:r w:rsidRPr="00EC08E3"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2E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1347C0FF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2C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80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91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334669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36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Dragove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AB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 xml:space="preserve">Zadar, </w:t>
            </w:r>
            <w:r w:rsidRPr="00EC08E3"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FB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7ADA100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A05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D0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0D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BC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Savar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D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 xml:space="preserve">Zadar, </w:t>
            </w:r>
            <w:r w:rsidRPr="00EC08E3"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40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392A4E05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44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6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70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4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Brbinj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54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1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761BA620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DB9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45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E51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335045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38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Soline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7F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 xml:space="preserve">Zadar, </w:t>
            </w:r>
            <w:r w:rsidRPr="00EC08E3"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8B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74517E15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0B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B8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18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DE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Luka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D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30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CA4BE5E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F3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63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54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339091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7C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Sali novo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D0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83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3E55C3D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E95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F27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1F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F4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Sali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FE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10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5A223DF7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62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C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D0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46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Ždrelac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CF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E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0D26DA4E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91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0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A9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300764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E7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Dobropoljana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F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A2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58C5AD6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79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B2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A9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D8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E5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C5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1973A85B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9D5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B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70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300748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4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Banj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FE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6B4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6BEA6B4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BA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D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2E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300799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B2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Mrljane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E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07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557FA997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50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B1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C0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0B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Tkon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C5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C6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7A34F639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F9B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47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1B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07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Neviđane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A1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755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4EA439D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95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4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76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FD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75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B8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365C6F74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F8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7D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99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F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Kukljica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1F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D7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3D431044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41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C1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F8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C4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Kali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BB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D0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43FA217C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C41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EF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BD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B7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Poljana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47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3C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02DA75BA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AE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27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40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335088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0E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Sutomišćica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92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69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7DC8D0E3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16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23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E8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5A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Lukoran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23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E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31A0CE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B1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AB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F89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335118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64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53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7CC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322070AE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FC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17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OLIB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5B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D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Olib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D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D4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0BF33EA2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56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A9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MOLAT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43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0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Molat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1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DA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4DAB75D9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63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2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MOLAT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AE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335207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87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Zapuntel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70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A7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19E174CB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A4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4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EC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335169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6B5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B8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60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528AA824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61F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E5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IŽ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0C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6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Mali Iž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C8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4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239295E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48F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38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IŽ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57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335126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BA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Veli Iž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88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F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2B2E3AF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09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2C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SESTRUNJ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E4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56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Sestrunj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7E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8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0903DBC4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E1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68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SILBA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AE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335002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B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Silba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2C9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FB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628B654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F1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AB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IST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EF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8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Ist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0B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38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4970C91C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4ED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0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PREMUDA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CA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7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Premuda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38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33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6E27E6D7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042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80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ZVERINAC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A0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335223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5C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Zverinac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3A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4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535CC163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AE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A1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RIVANJ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46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E3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Sestrunj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E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Nema ZK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DB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74F6D0F7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6B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F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VRGADA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E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1C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Vrgada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61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16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0361B16B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2E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6D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OŠLJAK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15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93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52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95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  <w:tr w:rsidR="001A08AE" w:rsidRPr="00EC08E3" w14:paraId="402146E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BB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8D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BABAC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54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8D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Turanj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B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Zadar, Stalna služba u Biograd na Moru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56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 Zadar</w:t>
            </w:r>
          </w:p>
        </w:tc>
      </w:tr>
    </w:tbl>
    <w:p w14:paraId="57A9063F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176E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C4C58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5. Podaci o katastarskim općinama na otocima za područje Šibensko-kninske županije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510"/>
        <w:gridCol w:w="987"/>
        <w:gridCol w:w="1717"/>
        <w:gridCol w:w="2551"/>
        <w:gridCol w:w="1843"/>
      </w:tblGrid>
      <w:tr w:rsidR="001A08AE" w:rsidRPr="00EC08E3" w14:paraId="69291640" w14:textId="77777777" w:rsidTr="001E40FE">
        <w:trPr>
          <w:trHeight w:val="900"/>
          <w:jc w:val="center"/>
        </w:trPr>
        <w:tc>
          <w:tcPr>
            <w:tcW w:w="601" w:type="dxa"/>
            <w:shd w:val="clear" w:color="000000" w:fill="C6EFCE"/>
            <w:vAlign w:val="center"/>
            <w:hideMark/>
          </w:tcPr>
          <w:p w14:paraId="50A9BB8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510" w:type="dxa"/>
            <w:shd w:val="clear" w:color="000000" w:fill="C6EFCE"/>
            <w:vAlign w:val="center"/>
            <w:hideMark/>
          </w:tcPr>
          <w:p w14:paraId="1A8C625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87" w:type="dxa"/>
            <w:shd w:val="clear" w:color="000000" w:fill="C6EFCE"/>
            <w:vAlign w:val="center"/>
            <w:hideMark/>
          </w:tcPr>
          <w:p w14:paraId="16A683B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717" w:type="dxa"/>
            <w:shd w:val="clear" w:color="000000" w:fill="C6EFCE"/>
            <w:vAlign w:val="center"/>
            <w:hideMark/>
          </w:tcPr>
          <w:p w14:paraId="0D170B7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551" w:type="dxa"/>
            <w:shd w:val="clear" w:color="000000" w:fill="C6EFCE"/>
            <w:vAlign w:val="center"/>
            <w:hideMark/>
          </w:tcPr>
          <w:p w14:paraId="481EEE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843" w:type="dxa"/>
            <w:shd w:val="clear" w:color="000000" w:fill="C6EFCE"/>
            <w:vAlign w:val="center"/>
            <w:hideMark/>
          </w:tcPr>
          <w:p w14:paraId="65B8448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6EA77728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8478C1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BD604F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KAPRIJE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89D49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330370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EAE9D8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Žirje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BDDD55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4EB5F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1869EFE8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9931CB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0BC2450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KORNAT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6DE99C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330060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4BEFDC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Kornati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E1B81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3F534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0B0D3D53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325647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3C8BC82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KRAPANJ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98A88E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330078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2B33F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Krapanj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95A20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74AC9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06B93441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5F65C4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273F532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MURTER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365076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330272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5DAFD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Tisno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D2D794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91C18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7D55823D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A16528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156969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MURTER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7FE46A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330043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0E9362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Jezera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DCF6CE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92BC7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49A66AF9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47249E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3F8A2AE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MURTER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29D207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330124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0F407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Murter Betina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CDDB84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F3F26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71CC305D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062B65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35F9DFF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PRVIĆ (VODICE)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E115DE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330175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B4BF44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BE6483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C4CD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3A948AF3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168475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5885894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ZLARIN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5F05D3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330361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13584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Zlarin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2D4F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4650C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  <w:tr w:rsidR="001A08AE" w:rsidRPr="00EC08E3" w14:paraId="23E0DE66" w14:textId="77777777" w:rsidTr="001E40FE">
        <w:trPr>
          <w:trHeight w:val="300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FA364C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6A5DA0E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ŽIRJE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4F26E6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330370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382068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Žirje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E419A8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Šibeniku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2D27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Šibenik</w:t>
            </w:r>
          </w:p>
        </w:tc>
      </w:tr>
    </w:tbl>
    <w:p w14:paraId="04C0A741" w14:textId="77777777" w:rsidR="001A08AE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D24E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EA0C4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6. Podaci o katastarskim općinama na otocima za područje Splitsko-dalmatinske županije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40"/>
        <w:gridCol w:w="990"/>
        <w:gridCol w:w="1559"/>
        <w:gridCol w:w="2857"/>
        <w:gridCol w:w="1559"/>
      </w:tblGrid>
      <w:tr w:rsidR="001A08AE" w:rsidRPr="00EC08E3" w14:paraId="60EA133C" w14:textId="77777777" w:rsidTr="001E40FE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2CA65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992B7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CA8C40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174B15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4C3E89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ABEB3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433D8434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B6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EE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34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F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Vrisnik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BA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3B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08996ED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31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94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0E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00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3B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42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CA14A76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0A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06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C1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D7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Brusje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35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03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4BDDEEC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81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7F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7BD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C23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Svirče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D4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58A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8710737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3A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32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2B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CB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Gdinj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C0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A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726FF98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8D9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88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5EB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0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Grablje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47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22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1A94D1D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A5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EEA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E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1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Sućuraj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85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273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A93BFBF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85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D2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0A5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47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2A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7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DE9BF89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6B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CA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11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51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Zastražišće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7B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59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02600605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56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09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F8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97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Jelsa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CE3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B4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D414268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30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8F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A3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70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Vrboska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FD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C8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E7F042B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31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15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C9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6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Pitve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8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B63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688ABDC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6C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FA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272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35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Vrbanj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4C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3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1CDF343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CD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C13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0AA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CD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Stari Grad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93B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66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477FB30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A6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99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232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311634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F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Bogomolje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4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Starom 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28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606CE4D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D3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DF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BIŠEVO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0A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332755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3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Komiža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17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930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491353D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59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22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6A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332763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7E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F6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0D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D46D531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33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03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73B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332755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02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Komiža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E3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6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02BFDEC3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9D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D4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ŠOLTA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427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07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Donje Selo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F1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41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EB2C276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3A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87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ŠOLTA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FE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FB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Srednje Selo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1F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19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F0DD457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0D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5A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ŠOLTA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F0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D88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Gornje Selo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D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03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64EBBFB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CDA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FE9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ŠOLTA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52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A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Grohote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D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AA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7DE546E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00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8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DA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A01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Okrug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0A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11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7379D01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A3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A0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E9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A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Okrug Novi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D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C75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D7311AA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81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0A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A2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26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Slatine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35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1D1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D903573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87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A8E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93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54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Žedno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5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6C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DD9B4A0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FC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1B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01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A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Trogir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539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A92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18AA669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33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D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46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49D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Bobovišća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1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CB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39BB55C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A0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4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6F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D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4C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B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9A69AB3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02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71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FC7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4DE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8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E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F6FE5BF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BD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81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A38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3DD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Donji Humac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D2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9C4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F1B39D9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2B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6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4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45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Dračevica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E7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0E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F3DFBDE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D1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1C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54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5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Gornji Humac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8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29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B45F1D8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21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9B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CDA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83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Milna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CA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40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843D9B3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93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6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D1D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41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Mirca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5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81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0E37DE7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5B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84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67E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4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Nerežišća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D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0B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F69C3B5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91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55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92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5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Novo Selo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6E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3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17C75D1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8B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322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91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DE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Postira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41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29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8C0004C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76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A9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31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21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Povlja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FD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A8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8A180EA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09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9C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1E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35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Pražnica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E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F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EE7C6E7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1C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0E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8C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7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Pučišća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7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9F2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EAD7DBC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720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F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824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9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Selca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89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9B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A20DEB5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74F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94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9D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F1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Splitska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E0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F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1FC1BFF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5A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DD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37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Sumartin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933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E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0C6C7D4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61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A8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B2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50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Supetar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24A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8C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8ABEA32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4D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3E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5F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32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Sutivan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D8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46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9FAE074" w14:textId="77777777" w:rsidTr="001E40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B6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8C1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CB3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301752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E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Škrip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183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Općinski sud u Splitu, Stalna služba u Supetru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DC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</w:tbl>
    <w:p w14:paraId="188197B6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5E53A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7C02D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</w:rPr>
      </w:pPr>
      <w:r w:rsidRPr="00EC08E3">
        <w:rPr>
          <w:rFonts w:ascii="Times New Roman" w:hAnsi="Times New Roman" w:cs="Times New Roman"/>
        </w:rPr>
        <w:t>Tablica 7. Podaci o katastarskim općinama na otocima za područje D</w:t>
      </w:r>
      <w:r w:rsidRPr="00EC08E3">
        <w:rPr>
          <w:rFonts w:ascii="Times New Roman" w:hAnsi="Times New Roman" w:cs="Times New Roman"/>
          <w:sz w:val="24"/>
          <w:szCs w:val="24"/>
        </w:rPr>
        <w:t>ubrovačko-neretvanske</w:t>
      </w:r>
      <w:r w:rsidRPr="00EC08E3">
        <w:rPr>
          <w:rFonts w:ascii="Times New Roman" w:hAnsi="Times New Roman" w:cs="Times New Roman"/>
        </w:rPr>
        <w:t xml:space="preserve"> županije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01"/>
        <w:gridCol w:w="1524"/>
        <w:gridCol w:w="987"/>
        <w:gridCol w:w="1703"/>
        <w:gridCol w:w="2551"/>
        <w:gridCol w:w="1843"/>
      </w:tblGrid>
      <w:tr w:rsidR="001A08AE" w:rsidRPr="00EC08E3" w14:paraId="7983420A" w14:textId="77777777" w:rsidTr="001E40FE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A7483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2F6AFA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CBDAA9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345D4D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033D9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C5E522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1A4F068D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74B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14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33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8E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Babino Polje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B8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9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D0EBF04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E5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EF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4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C1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Blato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6D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C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6627F35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E2B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77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69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306509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4B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Goveđari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62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EE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5BFAC77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07D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3E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0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306649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79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30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97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D0C9D1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0B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C4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3D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306738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04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Maranovići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CC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2B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F366749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13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6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91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307068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D0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Prožura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54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4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F6173A0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89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F6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69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F9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Suđurađ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A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8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0D225AE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7C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C8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2B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307220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71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Šipanska 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EB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52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D8CD8A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D4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2D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LOPUD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FE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306681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99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Lopud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0A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2F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D2895A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836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4B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KOLOČEP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3E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306606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5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Koločep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16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3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3F6D00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A8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D5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00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5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Blato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77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05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AD636CD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9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6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FC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A1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CB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1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EA0615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16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8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3B7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4D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Lumbarda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59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CA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83AD7B9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84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4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92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B6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Pupnat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8C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E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3890AF9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FC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10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93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68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Račišće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3F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F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B0B84A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1A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F5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F7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0E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Smokvica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2D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CA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E71670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B0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03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C8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3D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Vela 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96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C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1EAE89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D6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88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DEE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86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Žrnovo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F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54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5AABBCC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77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44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KORČULA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72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50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B5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F8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DFA494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2D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7BE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LASTOVO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07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316717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47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Lastovo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83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21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1F8259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CA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D1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1F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316717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4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Lastovo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ED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Dubrovnik, Stalna služba u Korčuli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BA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557A10C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9CA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5C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LOKRUM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3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00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49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6B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51904D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120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A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DF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306134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5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Boljenovići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8D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5A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489D69C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1E3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FC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3B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306169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55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Brijesta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5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C0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4DBF5A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5E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7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93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306177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07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Broce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A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B8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AFC1091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EAA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03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10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306282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0B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Dančanje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6B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04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5CA5BD0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51E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DB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7C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306312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FB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Donja Vrućica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A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C9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0A68FC8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06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BF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08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306371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ED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Duba Pelješka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13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25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D3AF1BF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D1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8E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4D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306380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76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Duba Stonska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72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4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7F84220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4D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78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B1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306479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24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Gornja Vrućica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70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77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FED5137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4E2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98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F9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306541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CB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Hodilje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8C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5E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C985D05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9D5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3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20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306568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60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Janjina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5E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9C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0F1E2B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C9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C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8D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306665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8E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Kuna Pelješka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7B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FB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04E2B0DF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88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37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1B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82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Kučište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EB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10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AF8689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210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3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10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8E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Nakovanj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9E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89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7FDB3FC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8A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11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92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314692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39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Orebić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7C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88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08A1FD94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68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4E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7A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306860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2D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Oskorušno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05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58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3B9D02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D9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CD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55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306878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3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Osobjava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A8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64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3A62E6C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CA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D4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79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306932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BD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Pijavičino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C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C8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31D074D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27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34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C2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2CE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Podgorje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C3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55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AC4B4F9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BA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FD1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97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306983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85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Podobuće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2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C9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B545C30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65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4A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58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307009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23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Popova 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8A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F6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72F38AD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00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87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B9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307025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D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Potomje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88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D9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785A8B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E8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A3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12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307050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98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Prizdrina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6B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9F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03D135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834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A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DEE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307076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E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Putniković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7C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4F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2793A41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0D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96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73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307149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99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Sparagovići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6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94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B6C48E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87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62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7D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307157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CB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Sreser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38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1D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63D3A3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D4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2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F5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0D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Stanković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EA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F4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C533B2F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098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6B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5E2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307165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55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9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FB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F3BC114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47C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EA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F50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307254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E5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Tomislavovac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CF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5C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30A4CB5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80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F5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8E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307319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0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Trpanj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CD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27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6B552CE1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EB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5C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B4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307327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14E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Trstenik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1D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75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9D9A1F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E3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0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24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314773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1C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D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19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6BF81D4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92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B4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B0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307386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BB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Zabrđe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89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DF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24E48C18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2F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FD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74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307416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7B4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Zaton Doli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E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E3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1E361D0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2EC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C7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CA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307432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62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Žuljana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30C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CDE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35DBE0D2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7B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49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73A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306258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E2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Česvinica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64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C68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7929EE2C" w14:textId="77777777" w:rsidTr="001E40FE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AAB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DA7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29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306304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7A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B91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9D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411845B3" w14:textId="77777777" w:rsidTr="001E40FE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19B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C54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39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306436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ABA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Đonta Doli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2E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6E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</w:tbl>
    <w:p w14:paraId="5B36CD86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7844A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AF953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Treći dio</w:t>
      </w:r>
    </w:p>
    <w:p w14:paraId="79DBDB50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797710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SKUPINE KATASTARSKIH OPĆINA</w:t>
      </w:r>
    </w:p>
    <w:p w14:paraId="08D962FA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 TE DOVRŠETAK POSTUPAKA USKLAĐENJA</w:t>
      </w:r>
    </w:p>
    <w:p w14:paraId="16B6D336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D18689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Prvi odjeljak</w:t>
      </w:r>
    </w:p>
    <w:p w14:paraId="4723351C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Općenito</w:t>
      </w:r>
    </w:p>
    <w:p w14:paraId="2CB954A8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17092" w14:textId="77777777" w:rsidR="001A08AE" w:rsidRPr="00EC08E3" w:rsidRDefault="001A08AE" w:rsidP="001A08AE">
      <w:pPr>
        <w:pStyle w:val="CommentText"/>
        <w:jc w:val="both"/>
      </w:pPr>
      <w:r w:rsidRPr="00EC08E3">
        <w:rPr>
          <w:sz w:val="24"/>
          <w:szCs w:val="24"/>
        </w:rPr>
        <w:t>Sve katastarske općine na otocima razvrstavaju se, prema ovom Programu, u pet skupina:</w:t>
      </w:r>
    </w:p>
    <w:p w14:paraId="35786C14" w14:textId="77777777" w:rsidR="001A08AE" w:rsidRPr="00EC08E3" w:rsidRDefault="001A08AE" w:rsidP="001A08AE">
      <w:pPr>
        <w:pStyle w:val="CommentText"/>
        <w:ind w:left="708"/>
        <w:jc w:val="both"/>
        <w:rPr>
          <w:sz w:val="24"/>
          <w:szCs w:val="24"/>
        </w:rPr>
      </w:pPr>
      <w:r w:rsidRPr="00EC08E3">
        <w:rPr>
          <w:sz w:val="24"/>
          <w:szCs w:val="24"/>
        </w:rPr>
        <w:t>I. katastarske općine za koje je uspostavljen BZP,</w:t>
      </w:r>
    </w:p>
    <w:p w14:paraId="67D70957" w14:textId="77777777" w:rsidR="001A08AE" w:rsidRPr="00EC08E3" w:rsidRDefault="001A08AE" w:rsidP="001A08AE">
      <w:pPr>
        <w:pStyle w:val="CommentText"/>
        <w:ind w:left="708"/>
        <w:jc w:val="both"/>
        <w:rPr>
          <w:sz w:val="24"/>
          <w:szCs w:val="24"/>
        </w:rPr>
      </w:pPr>
      <w:r w:rsidRPr="00EC08E3">
        <w:rPr>
          <w:sz w:val="24"/>
          <w:szCs w:val="24"/>
        </w:rPr>
        <w:t>II. katastarske općine za koje nije osnovana zemljišna knjiga te će se osnovati temeljem podataka postojećeg katastarskog opereta i uspostaviti BZP,</w:t>
      </w:r>
    </w:p>
    <w:p w14:paraId="3F8E32C9" w14:textId="77777777" w:rsidR="001A08AE" w:rsidRPr="00EC08E3" w:rsidRDefault="001A08AE" w:rsidP="001A08AE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III. katastarske općine za koje je postupak izlaganja na javni uvid podataka prikupljenih novom katastarskom izmjerom i postupak osnivanja odnosno obnove zemljišne knjige u tijeku,</w:t>
      </w:r>
    </w:p>
    <w:p w14:paraId="4D3F1D3D" w14:textId="77777777" w:rsidR="001A08AE" w:rsidRPr="00EC08E3" w:rsidRDefault="001A08AE" w:rsidP="001A08AE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IV. katastarske općine za koje je potvrđen elaborat katastarske izmjere, ali postupak izlaganja na javni uvid podataka prikupljenih novom katastarskom izmjerom kao i postupak osnivanja odnosno obnove zemljišne knjige nije započeo,</w:t>
      </w:r>
    </w:p>
    <w:p w14:paraId="09518D4C" w14:textId="77777777" w:rsidR="001A08AE" w:rsidRPr="00EC08E3" w:rsidRDefault="001A08AE" w:rsidP="001A08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V. preostale katastarske općine.</w:t>
      </w:r>
    </w:p>
    <w:p w14:paraId="18A651D0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D4AB1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Drugi odjeljak</w:t>
      </w:r>
    </w:p>
    <w:p w14:paraId="10472FA3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I. skupina</w:t>
      </w:r>
    </w:p>
    <w:p w14:paraId="15FB30B2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7E425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 I. skupini se nalaze katastarske općine za koje je postupak izlaganja na javni uvid podataka prikupljenih novom katastarskom izmjerom i postupak osnivanja, odnosno obnove zemljišne knjige dovršen te je uspostavljen BZP.</w:t>
      </w:r>
    </w:p>
    <w:p w14:paraId="58484438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307"/>
        <w:tblW w:w="9356" w:type="dxa"/>
        <w:tblLook w:val="04A0" w:firstRow="1" w:lastRow="0" w:firstColumn="1" w:lastColumn="0" w:noHBand="0" w:noVBand="1"/>
      </w:tblPr>
      <w:tblGrid>
        <w:gridCol w:w="601"/>
        <w:gridCol w:w="1907"/>
        <w:gridCol w:w="1232"/>
        <w:gridCol w:w="2106"/>
        <w:gridCol w:w="1994"/>
        <w:gridCol w:w="1516"/>
      </w:tblGrid>
      <w:tr w:rsidR="001A08AE" w:rsidRPr="00EC08E3" w14:paraId="1AEBB385" w14:textId="77777777" w:rsidTr="001E40FE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76DFD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1B4127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434579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711DE5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38C1C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11B2F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3DA8733E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77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08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08B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337285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2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Baška-nova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F5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1A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5584D6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0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76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63F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336874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1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Sveti Grgur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CC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DF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79EE3CB7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DE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41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1A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336882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AB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Goli Otok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F3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E9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28BC58B7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4F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54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Šolta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80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329754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9B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Gornje Selo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C8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69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36E1C9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DF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DA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Čiovo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91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338559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6F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Okrug Novi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73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55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A51C7C5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6E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76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Drvenik Veli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31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330698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C2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Drvenik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845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Trogir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4D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83D1230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25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72F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Drvenik Mali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59B3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330698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E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Drvenik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A20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Trogir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28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63FCAA1F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E8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AE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1C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300748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25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Banj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2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F1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05B9648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8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75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F89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52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Tkon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7E4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CBC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3FD203F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4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E3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Pašman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16D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300896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AF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Ždrelac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1BB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10F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148EFB7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6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A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965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334596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1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Božava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081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AE0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496DD7B3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FF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56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Dugi Otok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4BA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339091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9D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Sali novo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C7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1A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45D8785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D6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7C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C17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335169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1F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E3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5C9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0EE02A86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0E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41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Sestrunj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D741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B95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Sestrunj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51E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5BE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5E9094F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115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65C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C3C8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334936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C1D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Rava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74C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D30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5363334A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34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2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7EC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338117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DB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Novalja-nova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B7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66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Gospić</w:t>
            </w:r>
          </w:p>
        </w:tc>
      </w:tr>
      <w:tr w:rsidR="001A08AE" w:rsidRPr="00EC08E3" w14:paraId="13BD756B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8EB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49A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Pelješac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EAC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306380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91B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Duba Stonska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B10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9B0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  <w:tr w:rsidR="001A08AE" w:rsidRPr="00EC08E3" w14:paraId="5B233787" w14:textId="77777777" w:rsidTr="001E40F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D9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4F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Mljet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06" w14:textId="77777777" w:rsidR="001A08AE" w:rsidRPr="00EC08E3" w:rsidRDefault="001A08AE" w:rsidP="001E40FE">
            <w:pPr>
              <w:jc w:val="right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306509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25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Goveđari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26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31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Dubrovnik</w:t>
            </w:r>
          </w:p>
        </w:tc>
      </w:tr>
    </w:tbl>
    <w:p w14:paraId="711620E3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Radi se o skupini katastarskih općina za koje je postupak usklađivanja okončan, a zemljišni podaci su uređeni i usklađeni te ne zahtijevaju dodatne postupke.</w:t>
      </w:r>
    </w:p>
    <w:p w14:paraId="78F8A56A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EC49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70A8">
        <w:rPr>
          <w:rFonts w:ascii="Times New Roman" w:hAnsi="Times New Roman" w:cs="Times New Roman"/>
          <w:bCs/>
          <w:sz w:val="24"/>
          <w:szCs w:val="24"/>
        </w:rPr>
        <w:t>I. skupina</w:t>
      </w:r>
      <w:r w:rsidRPr="00EC08E3">
        <w:rPr>
          <w:rFonts w:ascii="Times New Roman" w:hAnsi="Times New Roman" w:cs="Times New Roman"/>
          <w:sz w:val="24"/>
          <w:szCs w:val="24"/>
        </w:rPr>
        <w:t xml:space="preserve"> katastarskih općina </w:t>
      </w:r>
      <w:r w:rsidRPr="007B70A8">
        <w:rPr>
          <w:rFonts w:ascii="Times New Roman" w:hAnsi="Times New Roman" w:cs="Times New Roman"/>
          <w:bCs/>
          <w:sz w:val="24"/>
          <w:szCs w:val="24"/>
        </w:rPr>
        <w:t>u BZP-u</w:t>
      </w:r>
      <w:r w:rsidRPr="00EC08E3">
        <w:rPr>
          <w:rFonts w:ascii="Times New Roman" w:hAnsi="Times New Roman" w:cs="Times New Roman"/>
          <w:sz w:val="24"/>
          <w:szCs w:val="24"/>
        </w:rPr>
        <w:t xml:space="preserve"> prikazana je zajedno s podacima o otocima na kojima se nalaze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8E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dležnim sudom te područnim ured</w:t>
      </w:r>
      <w:r w:rsidRPr="00EC08E3">
        <w:rPr>
          <w:rFonts w:ascii="Times New Roman" w:hAnsi="Times New Roman" w:cs="Times New Roman"/>
          <w:sz w:val="24"/>
          <w:szCs w:val="24"/>
        </w:rPr>
        <w:t>om za katastar u Tablici 8.: I. skupina.</w:t>
      </w:r>
    </w:p>
    <w:p w14:paraId="63F818FC" w14:textId="77777777" w:rsidR="001A08AE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376C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Tablica 8.: I. skupina</w:t>
      </w:r>
    </w:p>
    <w:p w14:paraId="14518EF6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629D8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Treći odjeljak</w:t>
      </w:r>
    </w:p>
    <w:p w14:paraId="73DFF8F7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II. skupina</w:t>
      </w:r>
    </w:p>
    <w:p w14:paraId="725F1017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94601" w14:textId="77777777" w:rsidR="001A08AE" w:rsidRPr="007B70A8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U II. skupini se nalaze katastarske općine za koje zemljišna knjiga nije osnovana u cijelosti ili u dijelu, a osnivanje kojih je obuhvaćeno kao jedan od prioriteta </w:t>
      </w:r>
      <w:r w:rsidRPr="007B70A8">
        <w:rPr>
          <w:rFonts w:ascii="Times New Roman" w:hAnsi="Times New Roman" w:cs="Times New Roman"/>
          <w:bCs/>
          <w:sz w:val="24"/>
          <w:szCs w:val="24"/>
        </w:rPr>
        <w:t>Nacionalnim planom oporavka i otpornosti 2021.-2026</w:t>
      </w:r>
      <w:r w:rsidRPr="008A68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F73BF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0848FD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Osnivanje zemljišnih knjiga za II. skupinu katastarskih općina na otocima provest će se preuzimanjem podataka katastarskog operata. Nakon preuzimanja podataka katastarskog operata, odmah će se otvoriti zemljišna knjiga i uspostaviti BZP.</w:t>
      </w:r>
    </w:p>
    <w:p w14:paraId="7BE5139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2E31B3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Nacionalnim planom oporavka i otpornosti 2021-2026. predviđen je rok za osnivanje zemljišnih knjiga za katastarske općine iz II. skupine u zadnjem kvartalu 2023.</w:t>
      </w:r>
    </w:p>
    <w:p w14:paraId="6D35546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F3CBF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II. skupina katastarskih općina prikazana je zajedno s podacima o otocima na kojima se nalaze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8E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dležnim sudom te područnim ured</w:t>
      </w:r>
      <w:r w:rsidRPr="00EC08E3">
        <w:rPr>
          <w:rFonts w:ascii="Times New Roman" w:hAnsi="Times New Roman" w:cs="Times New Roman"/>
          <w:sz w:val="24"/>
          <w:szCs w:val="24"/>
        </w:rPr>
        <w:t>om za katastar u Tablici 9.: II. skupina.</w:t>
      </w:r>
    </w:p>
    <w:p w14:paraId="70E550F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98426044"/>
    </w:p>
    <w:p w14:paraId="2861274C" w14:textId="77777777" w:rsidR="001A08AE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Tablica 9.: II. Skupina</w:t>
      </w:r>
    </w:p>
    <w:p w14:paraId="322D4E60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6695" w:type="dxa"/>
        <w:jc w:val="center"/>
        <w:tblLook w:val="04A0" w:firstRow="1" w:lastRow="0" w:firstColumn="1" w:lastColumn="0" w:noHBand="0" w:noVBand="1"/>
      </w:tblPr>
      <w:tblGrid>
        <w:gridCol w:w="601"/>
        <w:gridCol w:w="1500"/>
        <w:gridCol w:w="987"/>
        <w:gridCol w:w="1267"/>
        <w:gridCol w:w="1170"/>
        <w:gridCol w:w="1170"/>
      </w:tblGrid>
      <w:tr w:rsidR="001A08AE" w14:paraId="16162AAD" w14:textId="77777777" w:rsidTr="001E40FE">
        <w:trPr>
          <w:trHeight w:val="840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0F248275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Rbr.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06AD8438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Otok/poluotok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49B61749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MB_KO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69A8152C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k.o.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70412807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Nadležni općinski sud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0EA975BA" w14:textId="77777777" w:rsidR="001A08AE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Nadležni PUK</w:t>
            </w:r>
          </w:p>
        </w:tc>
      </w:tr>
      <w:tr w:rsidR="001A08AE" w14:paraId="5B9B305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FAF9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1147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Pelješac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9D24" w14:textId="77777777" w:rsidR="001A08A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307149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71CE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Sparagovići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ABE7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7C01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Dubrovnik</w:t>
            </w:r>
          </w:p>
        </w:tc>
      </w:tr>
      <w:tr w:rsidR="001A08AE" w14:paraId="7650DEF6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A4D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C4DE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843D" w14:textId="77777777" w:rsidR="001A08A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0149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Česvinica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14A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F091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08AE" w14:paraId="188206C3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7FFA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4FFF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Šolta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A99F" w14:textId="77777777" w:rsidR="001A08A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329746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3D9B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Donje Selo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6576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26F9" w14:textId="77777777" w:rsidR="001A08AE" w:rsidRDefault="001A08AE" w:rsidP="001E40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F4A1452" w14:textId="77777777" w:rsidR="001A08AE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FA7171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Četvrti odjeljak</w:t>
      </w:r>
    </w:p>
    <w:p w14:paraId="0DDEEC39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III. skupina</w:t>
      </w:r>
    </w:p>
    <w:p w14:paraId="3C18F6F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C7144F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U III. skupini se nalaze katastarske općine </w:t>
      </w:r>
      <w:bookmarkEnd w:id="1"/>
      <w:r w:rsidRPr="00EC08E3">
        <w:rPr>
          <w:rFonts w:ascii="Times New Roman" w:hAnsi="Times New Roman" w:cs="Times New Roman"/>
          <w:sz w:val="24"/>
          <w:szCs w:val="24"/>
        </w:rPr>
        <w:t xml:space="preserve">za koje je </w:t>
      </w:r>
      <w:r w:rsidRPr="007B70A8">
        <w:rPr>
          <w:rFonts w:ascii="Times New Roman" w:hAnsi="Times New Roman" w:cs="Times New Roman"/>
          <w:bCs/>
          <w:sz w:val="24"/>
          <w:szCs w:val="24"/>
        </w:rPr>
        <w:t>postupak izlaganja</w:t>
      </w:r>
      <w:r w:rsidRPr="00EC08E3">
        <w:rPr>
          <w:rFonts w:ascii="Times New Roman" w:hAnsi="Times New Roman" w:cs="Times New Roman"/>
          <w:sz w:val="24"/>
          <w:szCs w:val="24"/>
        </w:rPr>
        <w:t xml:space="preserve"> na javni uvid podataka prikupljenih katastarskom izmjerom kao i postupak osnivanja odnosno obnove zemljišne knjige </w:t>
      </w:r>
      <w:r>
        <w:rPr>
          <w:rFonts w:ascii="Times New Roman" w:hAnsi="Times New Roman" w:cs="Times New Roman"/>
          <w:bCs/>
          <w:sz w:val="24"/>
          <w:szCs w:val="24"/>
        </w:rPr>
        <w:t>u tijeku</w:t>
      </w:r>
      <w:r w:rsidRPr="00EC08E3">
        <w:rPr>
          <w:rFonts w:ascii="Times New Roman" w:hAnsi="Times New Roman" w:cs="Times New Roman"/>
          <w:sz w:val="24"/>
          <w:szCs w:val="24"/>
        </w:rPr>
        <w:t>, a ova skupina katastarskih općina na otocima najvećim dijelom obuhvaćena je i Detaljnim planom te je planirano zapošljavanje katastarskih i zemljišnoknjižnih službenika za rad na ovim katastarskim općinama, a kako bi se osigurao kontinuitet u provođenju postupaka i brži dovršetak istih.</w:t>
      </w:r>
    </w:p>
    <w:p w14:paraId="0462E57B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0A5DC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III. skupina katastarskih općina zajedno s podacima o otocima na kojima se nalaze, nadležnim sudom, područnim uredom za katastar, kao i podatkom o tome obuhvaća li Detaljni plan konkretnu katastarsku općinu, prikazana je u Tablici 10.: III. skupina.</w:t>
      </w:r>
    </w:p>
    <w:p w14:paraId="65BD4B33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AD98B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08E3">
        <w:rPr>
          <w:rFonts w:ascii="Times New Roman" w:hAnsi="Times New Roman" w:cs="Times New Roman"/>
          <w:sz w:val="24"/>
          <w:szCs w:val="24"/>
        </w:rPr>
        <w:t>Tablica 10.: III. Skupina</w:t>
      </w:r>
    </w:p>
    <w:tbl>
      <w:tblPr>
        <w:tblW w:w="7790" w:type="dxa"/>
        <w:jc w:val="center"/>
        <w:tblLook w:val="04A0" w:firstRow="1" w:lastRow="0" w:firstColumn="1" w:lastColumn="0" w:noHBand="0" w:noVBand="1"/>
      </w:tblPr>
      <w:tblGrid>
        <w:gridCol w:w="601"/>
        <w:gridCol w:w="1500"/>
        <w:gridCol w:w="986"/>
        <w:gridCol w:w="1426"/>
        <w:gridCol w:w="1182"/>
        <w:gridCol w:w="1170"/>
        <w:gridCol w:w="925"/>
      </w:tblGrid>
      <w:tr w:rsidR="001A08AE" w:rsidRPr="001A14DE" w14:paraId="3CE3B56E" w14:textId="77777777" w:rsidTr="001E40FE">
        <w:trPr>
          <w:trHeight w:val="9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778603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Rbr.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00F289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Otok/poluotok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0942AA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MB KO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F360D2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k.o.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7A49F7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Nadležni općinski sud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18748F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Nadležni PUK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E06FB4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Detaljni plan</w:t>
            </w:r>
          </w:p>
        </w:tc>
      </w:tr>
      <w:tr w:rsidR="001A08AE" w:rsidRPr="001A14DE" w14:paraId="6F004FD5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B7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BA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Krk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758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338427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6F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Omišalj-Njivice dio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E5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Crikvenica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5E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AF1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19259935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7E0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92F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Krk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C12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337269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F04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Malinska-Dubašnica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A4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Crikvenica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A63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D9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0F729C53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3E74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B7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Koločep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71C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306606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D75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Koločep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BD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7883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183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16D4A49D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7D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29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Lokrum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AA9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306410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CA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9C4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AC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0EE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6D865379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5B3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D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Hvar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E62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F5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3D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FC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07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5FD443D0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0E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9DE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Brač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F8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338800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4F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Bol Novi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4DC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AA0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A77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1FB2D729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C9E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57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Čiovo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1BB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338559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8E1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Okrug Novi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053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005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0E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307405D3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92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F8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3A6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300802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F7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Neviđane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8A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5B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97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1D85679C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26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04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0A1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300764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C6D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Dobropoljana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691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1C5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4E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55040531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627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EC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C24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300799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59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Mrljane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D14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AF54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C45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3F49D91D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680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871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CE1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300837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7C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26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07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FE1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684F0E6F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73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FC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378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3215160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01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Kolan (dio)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555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312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04F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0787FE66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C5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558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Pag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2FB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338117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200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Novalja-nova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32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92A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Gospić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35B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da</w:t>
            </w:r>
          </w:p>
        </w:tc>
      </w:tr>
      <w:tr w:rsidR="001A08AE" w:rsidRPr="001A14DE" w14:paraId="76DA8F76" w14:textId="77777777" w:rsidTr="001E40FE">
        <w:trPr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355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3D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Kornat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4E6" w14:textId="77777777" w:rsidR="001A08AE" w:rsidRPr="001A14DE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330060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4A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Kornati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26A9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746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C8C" w14:textId="77777777" w:rsidR="001A08AE" w:rsidRPr="001A14DE" w:rsidRDefault="001A08AE" w:rsidP="001E40FE">
            <w:pPr>
              <w:rPr>
                <w:color w:val="000000"/>
                <w:sz w:val="22"/>
                <w:szCs w:val="22"/>
              </w:rPr>
            </w:pPr>
            <w:r w:rsidRPr="001A14DE">
              <w:rPr>
                <w:color w:val="000000"/>
                <w:sz w:val="22"/>
                <w:szCs w:val="22"/>
              </w:rPr>
              <w:t>ne</w:t>
            </w:r>
          </w:p>
        </w:tc>
      </w:tr>
    </w:tbl>
    <w:p w14:paraId="39BEA272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ABD90" w14:textId="0EBD1B48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Nadalje, kako se radi o katastarskim općinama za koje su postupci u tijeku, a koje postupke DGU i Ministarstvo pravosuđa i uprave zajednički nadziru i prate, u Tablici 11.: III. skupina postotak dovršenosti prikazano je stanje dovršenosti postupaka izlaganja na javni uvid podataka prikupljenih katastarskom izmjerom, osnivanja odnosno obnove zemljišne knjige na dan </w:t>
      </w:r>
      <w:r w:rsidR="008E2DCD">
        <w:rPr>
          <w:rFonts w:ascii="Times New Roman" w:hAnsi="Times New Roman" w:cs="Times New Roman"/>
          <w:sz w:val="24"/>
          <w:szCs w:val="24"/>
        </w:rPr>
        <w:t>31</w:t>
      </w:r>
      <w:r w:rsidRPr="00EC08E3">
        <w:rPr>
          <w:rFonts w:ascii="Times New Roman" w:hAnsi="Times New Roman" w:cs="Times New Roman"/>
          <w:sz w:val="24"/>
          <w:szCs w:val="24"/>
        </w:rPr>
        <w:t xml:space="preserve">. </w:t>
      </w:r>
      <w:r w:rsidR="008E2DCD">
        <w:rPr>
          <w:rFonts w:ascii="Times New Roman" w:hAnsi="Times New Roman" w:cs="Times New Roman"/>
          <w:sz w:val="24"/>
          <w:szCs w:val="24"/>
        </w:rPr>
        <w:t>prosinca</w:t>
      </w:r>
      <w:r w:rsidRPr="00EC08E3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56F72875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D806F7" w14:textId="77777777" w:rsidR="001A08AE" w:rsidRPr="00EC08E3" w:rsidRDefault="001A08AE" w:rsidP="001A08A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</w:rPr>
        <w:t xml:space="preserve">Tablica 11.: III. skupina postotak dovršenosti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720"/>
        <w:gridCol w:w="1500"/>
        <w:gridCol w:w="1222"/>
        <w:gridCol w:w="2218"/>
        <w:gridCol w:w="2280"/>
      </w:tblGrid>
      <w:tr w:rsidR="001A08AE" w:rsidRPr="0056558C" w14:paraId="268BF9A0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490123E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Rbr.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6188633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Otok/poluotok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5E13CC7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MB_KO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CE567A6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k.o.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7C61E7A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postotak dovršenosti</w:t>
            </w:r>
          </w:p>
        </w:tc>
      </w:tr>
      <w:tr w:rsidR="001A08AE" w:rsidRPr="0056558C" w14:paraId="59B48649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37A7" w14:textId="77777777" w:rsidR="001A08AE" w:rsidRPr="0056558C" w:rsidRDefault="001A08AE" w:rsidP="008E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558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B47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511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338427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195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Omišalj-Njivice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B1C" w14:textId="77777777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87%</w:t>
            </w:r>
          </w:p>
        </w:tc>
      </w:tr>
      <w:tr w:rsidR="001A08AE" w:rsidRPr="0056558C" w14:paraId="52731293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4C2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2.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94E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E83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337269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B69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Malinska-Dubašnica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07E1" w14:textId="3A1CEC92" w:rsidR="001A08AE" w:rsidRPr="0056558C" w:rsidRDefault="0003322F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47%</w:t>
            </w:r>
          </w:p>
        </w:tc>
      </w:tr>
      <w:tr w:rsidR="001A08AE" w:rsidRPr="0056558C" w14:paraId="35A7BCA0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CAB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8BD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Koločep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27A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306606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7AA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Koločep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A53" w14:textId="59605F02" w:rsidR="001A08AE" w:rsidRPr="0056558C" w:rsidRDefault="008E2DCD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1A08AE"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6C4C1952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44E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4.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0E7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Hvar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E77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bCs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F2F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3C0" w14:textId="77777777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71%</w:t>
            </w:r>
          </w:p>
        </w:tc>
      </w:tr>
      <w:tr w:rsidR="001A08AE" w:rsidRPr="0056558C" w14:paraId="7751039A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032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5.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D1A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Brač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73E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338800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339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Bol Novi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968" w14:textId="77777777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41%</w:t>
            </w:r>
          </w:p>
        </w:tc>
      </w:tr>
      <w:tr w:rsidR="001A08AE" w:rsidRPr="0056558C" w14:paraId="5EA664E2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FA4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6.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ACC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Čiovo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D17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338559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946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Okrug Novi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71A" w14:textId="08E785B9" w:rsidR="001A08AE" w:rsidRPr="0056558C" w:rsidRDefault="008E2DCD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1A08AE"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08EB9606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66F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7.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C1E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2CA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300802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BB2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Neviđane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D1D" w14:textId="1E133D0B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4</w:t>
            </w:r>
            <w:r w:rsidR="008E2DCD">
              <w:rPr>
                <w:color w:val="000000"/>
                <w:sz w:val="22"/>
                <w:szCs w:val="22"/>
              </w:rPr>
              <w:t>1</w:t>
            </w:r>
            <w:r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08DAD8AE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867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8.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869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AB0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300764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3E8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Dobropoljana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08B" w14:textId="665E5A3A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6</w:t>
            </w:r>
            <w:r w:rsidR="008E2DCD">
              <w:rPr>
                <w:color w:val="000000"/>
                <w:sz w:val="22"/>
                <w:szCs w:val="22"/>
              </w:rPr>
              <w:t>4</w:t>
            </w:r>
            <w:r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2D1AE6F1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924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9.</w:t>
            </w:r>
            <w:r w:rsidRPr="0056558C">
              <w:rPr>
                <w:color w:val="000000"/>
                <w:sz w:val="14"/>
                <w:szCs w:val="14"/>
              </w:rPr>
              <w:t xml:space="preserve">    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12D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927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300799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608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Mrljane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0B14" w14:textId="77777777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41%</w:t>
            </w:r>
          </w:p>
        </w:tc>
      </w:tr>
      <w:tr w:rsidR="001A08AE" w:rsidRPr="0056558C" w14:paraId="626801BE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7BDF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10.</w:t>
            </w:r>
            <w:r w:rsidRPr="0056558C">
              <w:rPr>
                <w:color w:val="000000"/>
                <w:sz w:val="14"/>
                <w:szCs w:val="14"/>
              </w:rPr>
              <w:t xml:space="preserve">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F6D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45A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300837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CAB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Pašman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35F" w14:textId="580D4E61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1</w:t>
            </w:r>
            <w:r w:rsidR="008E2DCD">
              <w:rPr>
                <w:color w:val="000000"/>
                <w:sz w:val="22"/>
                <w:szCs w:val="22"/>
              </w:rPr>
              <w:t>8</w:t>
            </w:r>
            <w:r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598E7399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2A3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11.</w:t>
            </w:r>
            <w:r w:rsidRPr="0056558C">
              <w:rPr>
                <w:color w:val="000000"/>
                <w:sz w:val="14"/>
                <w:szCs w:val="14"/>
              </w:rPr>
              <w:t xml:space="preserve">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9A2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490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338117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3B2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Novalja-nova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CCE" w14:textId="10AB9033" w:rsidR="001A08AE" w:rsidRPr="0056558C" w:rsidRDefault="008E2DCD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1A08AE"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725C67AF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59A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12.</w:t>
            </w:r>
            <w:r w:rsidRPr="0056558C">
              <w:rPr>
                <w:color w:val="000000"/>
                <w:sz w:val="14"/>
                <w:szCs w:val="14"/>
              </w:rPr>
              <w:t xml:space="preserve">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08D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Pag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F44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321516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677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Kolan (dio)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700" w14:textId="0C85845C" w:rsidR="001A08AE" w:rsidRPr="0056558C" w:rsidRDefault="008E2DCD" w:rsidP="001E40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1A08AE" w:rsidRPr="0056558C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08AE" w:rsidRPr="0056558C" w14:paraId="6591F6FB" w14:textId="77777777" w:rsidTr="001E40F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8DD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13.</w:t>
            </w:r>
            <w:r w:rsidRPr="0056558C">
              <w:rPr>
                <w:color w:val="000000"/>
                <w:sz w:val="14"/>
                <w:szCs w:val="14"/>
              </w:rPr>
              <w:t xml:space="preserve">   </w:t>
            </w:r>
            <w:r w:rsidRPr="005655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C88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Kornat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380" w14:textId="77777777" w:rsidR="001A08AE" w:rsidRPr="0056558C" w:rsidRDefault="001A08AE" w:rsidP="001E40FE">
            <w:pPr>
              <w:jc w:val="right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330060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B3F" w14:textId="77777777" w:rsidR="001A08AE" w:rsidRPr="0056558C" w:rsidRDefault="001A08AE" w:rsidP="001E40FE">
            <w:pPr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Kornati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290" w14:textId="77777777" w:rsidR="001A08AE" w:rsidRPr="0056558C" w:rsidRDefault="001A08AE" w:rsidP="001E40FE">
            <w:pPr>
              <w:jc w:val="center"/>
              <w:rPr>
                <w:color w:val="000000"/>
                <w:sz w:val="22"/>
                <w:szCs w:val="22"/>
              </w:rPr>
            </w:pPr>
            <w:r w:rsidRPr="0056558C">
              <w:rPr>
                <w:color w:val="000000"/>
                <w:sz w:val="22"/>
                <w:szCs w:val="22"/>
              </w:rPr>
              <w:t>99%</w:t>
            </w:r>
          </w:p>
        </w:tc>
      </w:tr>
    </w:tbl>
    <w:p w14:paraId="2BBCE103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1042A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Peti odjeljak</w:t>
      </w:r>
    </w:p>
    <w:p w14:paraId="0FD96B18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IV. skupina</w:t>
      </w:r>
    </w:p>
    <w:p w14:paraId="22EE3529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A3DA3" w14:textId="77777777" w:rsidR="001A08AE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U IV. skupini se nalaze katastarske općine za koje je dovršena katastarska izmjera i potvrđen elaborat katastarske izmjere, ali postupak izlaganja na javni uvid podataka prikupljenih katastarskom izmjerom, kao i postupak osnivanja ili obnove zemljišne knjige nije započeo. Sve katastarske općine koje se nalaze u IV. skupini su obuhvaćene Detaljnim planom. </w:t>
      </w:r>
    </w:p>
    <w:p w14:paraId="179B6498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IV. skupina katastarskih općina zajedno s podacima o otocima na kojima se nalaze, nadležnim sudom i područnim urednom za katastar prikazana je u Tablici 12.: IV. skupina.</w:t>
      </w:r>
    </w:p>
    <w:p w14:paraId="3F6ECE8C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69499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Tablica 12.: IV. Skupina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81"/>
        <w:gridCol w:w="1840"/>
        <w:gridCol w:w="1218"/>
        <w:gridCol w:w="2354"/>
        <w:gridCol w:w="1368"/>
        <w:gridCol w:w="1606"/>
      </w:tblGrid>
      <w:tr w:rsidR="001A08AE" w:rsidRPr="00EC08E3" w14:paraId="0A4926C7" w14:textId="77777777" w:rsidTr="001E40FE">
        <w:trPr>
          <w:trHeight w:val="6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6AF6CD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Rbr.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2EFB4A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Otok/poluotok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0F2FD48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MB_KO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4EB81FC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k.o.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9E65752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općinski sud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4B0B62A" w14:textId="77777777" w:rsidR="001A08AE" w:rsidRPr="00EC08E3" w:rsidRDefault="001A08AE" w:rsidP="001E40FE">
            <w:pPr>
              <w:jc w:val="center"/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Nadležni PUK</w:t>
            </w:r>
          </w:p>
        </w:tc>
      </w:tr>
      <w:tr w:rsidR="001A08AE" w:rsidRPr="00EC08E3" w14:paraId="06021087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8A4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5D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6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337293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3A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Batomalj-nova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4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B4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33BA092E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F92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42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E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337315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F0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Draga Bašćanska-nova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3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A9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C23F76B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EA6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DF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81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338206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3C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Stara Baška - nova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42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AD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03142CCE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AC0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4A5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79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338192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D5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Punat - nova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CB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F9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2DBA1F0" w14:textId="77777777" w:rsidTr="001E40FE">
        <w:trPr>
          <w:trHeight w:val="326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0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5.</w:t>
            </w:r>
            <w:r w:rsidRPr="00EC08E3">
              <w:rPr>
                <w:sz w:val="14"/>
                <w:szCs w:val="14"/>
              </w:rPr>
              <w:t xml:space="preserve">       </w:t>
            </w:r>
            <w:r w:rsidRPr="00EC08E3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1A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E1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337307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05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Jurandvor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B6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Crikvenica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8F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6A3913FF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C9B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96A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F7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302333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45E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Cres-grad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76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E4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Rijeka</w:t>
            </w:r>
          </w:p>
        </w:tc>
      </w:tr>
      <w:tr w:rsidR="001A08AE" w:rsidRPr="00EC08E3" w14:paraId="10F08B6B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E72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8F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57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100006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3D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Vis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CB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71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42DE29DA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276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AB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267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F7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Mirca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74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6C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71DD148A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B3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9.</w:t>
            </w:r>
            <w:r w:rsidRPr="00EC08E3">
              <w:rPr>
                <w:sz w:val="14"/>
                <w:szCs w:val="14"/>
              </w:rPr>
              <w:t xml:space="preserve">       </w:t>
            </w:r>
            <w:r w:rsidRPr="00EC08E3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68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C9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100008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DA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Supetar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BF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BD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35A9EC24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85F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10.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E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Brač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41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100009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75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Sutivan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03C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AE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00C4203B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F58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AA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69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F9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Brusje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DC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71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13757CF4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DDE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4D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5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bCs/>
                <w:sz w:val="22"/>
                <w:szCs w:val="22"/>
              </w:rPr>
              <w:t>100017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2F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Grablje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6E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038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62665D6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07E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FE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BE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100018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D3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Svirče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E1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72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55D5E1E2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2B0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BA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4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337862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E5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Hvar - Milna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39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47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Split</w:t>
            </w:r>
          </w:p>
        </w:tc>
      </w:tr>
      <w:tr w:rsidR="001A08AE" w:rsidRPr="00EC08E3" w14:paraId="2B96D602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DC9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3F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A3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43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Kali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F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B13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1FDE12EE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92D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402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05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334723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5B9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Kukljica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FFD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17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2759A044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FFE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A5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9F3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334855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D4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Poljana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716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32A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50F77A71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869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777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97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334880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73F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Preko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FE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C5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38AF237D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86B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19.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2C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Ugljan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780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335088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B5C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Sutomišćica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BA9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A2B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  <w:tr w:rsidR="001A08AE" w:rsidRPr="00EC08E3" w14:paraId="5A74497A" w14:textId="77777777" w:rsidTr="001E40F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385" w14:textId="77777777" w:rsidR="001A08AE" w:rsidRPr="00EC08E3" w:rsidRDefault="001A08AE" w:rsidP="001E40FE">
            <w:pPr>
              <w:rPr>
                <w:rFonts w:ascii="Calibri" w:hAnsi="Calibri"/>
                <w:sz w:val="22"/>
                <w:szCs w:val="22"/>
              </w:rPr>
            </w:pPr>
            <w:r w:rsidRPr="00EC08E3">
              <w:rPr>
                <w:rFonts w:ascii="Calibri" w:hAnsi="Calibri"/>
                <w:sz w:val="22"/>
                <w:szCs w:val="22"/>
              </w:rPr>
              <w:t> 20.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861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Pag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A85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100007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C84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Povljana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9B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62E" w14:textId="77777777" w:rsidR="001A08AE" w:rsidRPr="00EC08E3" w:rsidRDefault="001A08AE" w:rsidP="001E40FE">
            <w:pPr>
              <w:rPr>
                <w:sz w:val="22"/>
                <w:szCs w:val="22"/>
              </w:rPr>
            </w:pPr>
            <w:r w:rsidRPr="00EC08E3">
              <w:rPr>
                <w:sz w:val="22"/>
                <w:szCs w:val="22"/>
              </w:rPr>
              <w:t>Zadar</w:t>
            </w:r>
          </w:p>
        </w:tc>
      </w:tr>
    </w:tbl>
    <w:p w14:paraId="3A33B433" w14:textId="77777777" w:rsidR="001A08AE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94CB10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Za IV. skupinu katastarskih općina zapošljavanje novih službenika Detaljnim planom predviđeno je tijekom 2023. i 2024. godine, a s obzirom na broj katastarskih čestica u svakoj katastarskoj općini.</w:t>
      </w:r>
    </w:p>
    <w:p w14:paraId="233F0A0B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Šesti odjeljak</w:t>
      </w:r>
    </w:p>
    <w:p w14:paraId="44710AC2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V. skupina</w:t>
      </w:r>
    </w:p>
    <w:p w14:paraId="3FB6883F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5B59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 V. skupini se nalaze preostale katastarske općine na otocima koje nisu obuhvaćene u ranijim skupinama.</w:t>
      </w:r>
    </w:p>
    <w:p w14:paraId="02639655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8AEAC2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Pri tome, građevinsko zemljište na otocima obuhvaćeno je </w:t>
      </w:r>
      <w:r w:rsidRPr="00EC08E3">
        <w:rPr>
          <w:rFonts w:ascii="Times New Roman" w:hAnsi="Times New Roman" w:cs="Times New Roman"/>
          <w:bCs/>
          <w:sz w:val="24"/>
          <w:szCs w:val="24"/>
        </w:rPr>
        <w:t>Višegodišnjim programom te će se donošenjem godišnjih programa, a koji se donose temeljem Višegodišnjeg programa obuhvatiti i katastarske općine na otocima ovisno o iskazanim interesima jedincima lokalne samouprave.</w:t>
      </w:r>
    </w:p>
    <w:p w14:paraId="095CF0F2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D941D93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E3">
        <w:rPr>
          <w:rFonts w:ascii="Times New Roman" w:hAnsi="Times New Roman" w:cs="Times New Roman"/>
          <w:bCs/>
          <w:sz w:val="24"/>
          <w:szCs w:val="24"/>
        </w:rPr>
        <w:t>Tablica 14. podatci o površini 154 k.o. na otocima koje nikada nisu bile predmetom izmjera, pa tako ni osnivanja ni obnove zemljišne knjige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120"/>
        <w:gridCol w:w="2050"/>
        <w:gridCol w:w="3199"/>
      </w:tblGrid>
      <w:tr w:rsidR="001A08AE" w:rsidRPr="00EC08E3" w14:paraId="1A159FD7" w14:textId="77777777" w:rsidTr="001E40FE">
        <w:trPr>
          <w:trHeight w:val="1065"/>
        </w:trPr>
        <w:tc>
          <w:tcPr>
            <w:tcW w:w="1987" w:type="dxa"/>
            <w:shd w:val="clear" w:color="auto" w:fill="C5E0B3" w:themeFill="accent6" w:themeFillTint="66"/>
            <w:vAlign w:val="bottom"/>
            <w:hideMark/>
          </w:tcPr>
          <w:p w14:paraId="463F69F1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UKUPNA POVRŠINA K.O. (ha)</w:t>
            </w:r>
          </w:p>
        </w:tc>
        <w:tc>
          <w:tcPr>
            <w:tcW w:w="2120" w:type="dxa"/>
            <w:shd w:val="clear" w:color="auto" w:fill="C5E0B3" w:themeFill="accent6" w:themeFillTint="66"/>
            <w:vAlign w:val="bottom"/>
            <w:hideMark/>
          </w:tcPr>
          <w:p w14:paraId="09D01EB7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POVRŠINA POD GRAĐEVINSKIM PODRUČJEM (ha)</w:t>
            </w:r>
          </w:p>
        </w:tc>
        <w:tc>
          <w:tcPr>
            <w:tcW w:w="2050" w:type="dxa"/>
            <w:shd w:val="clear" w:color="auto" w:fill="C5E0B3" w:themeFill="accent6" w:themeFillTint="66"/>
            <w:vAlign w:val="bottom"/>
            <w:hideMark/>
          </w:tcPr>
          <w:p w14:paraId="103715FE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BROJ KC UNUTAR GRAĐEVINSKOG PODRUČJA</w:t>
            </w:r>
          </w:p>
        </w:tc>
        <w:tc>
          <w:tcPr>
            <w:tcW w:w="3199" w:type="dxa"/>
            <w:shd w:val="clear" w:color="auto" w:fill="C5E0B3" w:themeFill="accent6" w:themeFillTint="66"/>
            <w:vAlign w:val="bottom"/>
            <w:hideMark/>
          </w:tcPr>
          <w:p w14:paraId="2C537E00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POVRŠINA VAN GRAĐEVINSKOG PODRUČJA (ha)</w:t>
            </w:r>
          </w:p>
        </w:tc>
      </w:tr>
      <w:tr w:rsidR="001A08AE" w:rsidRPr="00EC08E3" w14:paraId="1FE4D30D" w14:textId="77777777" w:rsidTr="001E40FE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AA1CCC7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269515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39C7AF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25672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FAE52CD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324051</w:t>
            </w:r>
          </w:p>
        </w:tc>
        <w:tc>
          <w:tcPr>
            <w:tcW w:w="3199" w:type="dxa"/>
            <w:shd w:val="clear" w:color="auto" w:fill="auto"/>
            <w:noWrap/>
            <w:vAlign w:val="bottom"/>
            <w:hideMark/>
          </w:tcPr>
          <w:p w14:paraId="2DAB4E3A" w14:textId="77777777" w:rsidR="001A08AE" w:rsidRPr="001A14DE" w:rsidRDefault="001A08AE" w:rsidP="001E40FE">
            <w:pPr>
              <w:jc w:val="right"/>
              <w:rPr>
                <w:bCs/>
                <w:sz w:val="22"/>
                <w:szCs w:val="22"/>
              </w:rPr>
            </w:pPr>
            <w:r w:rsidRPr="001A14DE">
              <w:rPr>
                <w:bCs/>
                <w:sz w:val="22"/>
                <w:szCs w:val="22"/>
              </w:rPr>
              <w:t>243826</w:t>
            </w:r>
          </w:p>
        </w:tc>
      </w:tr>
    </w:tbl>
    <w:p w14:paraId="2881543E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489A30C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40B2A4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E3">
        <w:rPr>
          <w:rFonts w:ascii="Times New Roman" w:hAnsi="Times New Roman" w:cs="Times New Roman"/>
          <w:bCs/>
          <w:sz w:val="24"/>
          <w:szCs w:val="24"/>
        </w:rPr>
        <w:t>Uz navedeno, Nacionalnim planom oporavka i otpornosti 2021-2026. predviđena je uspostava BZP-a za 60% svih katastarskih čestica u Republici Hrvatskoj, a koje se nalaze i na područjima otoka.</w:t>
      </w:r>
    </w:p>
    <w:p w14:paraId="601208A8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2EF0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8E3">
        <w:rPr>
          <w:rFonts w:ascii="Times New Roman" w:hAnsi="Times New Roman" w:cs="Times New Roman"/>
          <w:bCs/>
          <w:sz w:val="24"/>
          <w:szCs w:val="24"/>
        </w:rPr>
        <w:t>Također, ukazujemo da kako se radi o katastarskim općinama za koje su osnovane zemljišne knjige, stranke će i nadalje kroz pojedinačne geodetske elaborate i prijedloge moći usklađivati podatke zemljišne knjige i katastra što će im omogućiti i uspostavu BZP-a.</w:t>
      </w:r>
    </w:p>
    <w:p w14:paraId="52F8726D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4A90BF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Četvrti dio</w:t>
      </w:r>
    </w:p>
    <w:p w14:paraId="679FBE5C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6BA7E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NOSITELJI PROVEDBE UREĐENJA KATASTRA I ZEMLJIŠNIH KNJIGA</w:t>
      </w:r>
    </w:p>
    <w:p w14:paraId="783D6343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160C54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Ministar nadl</w:t>
      </w:r>
      <w:r>
        <w:rPr>
          <w:rFonts w:ascii="Times New Roman" w:hAnsi="Times New Roman" w:cs="Times New Roman"/>
          <w:sz w:val="24"/>
          <w:szCs w:val="24"/>
        </w:rPr>
        <w:t>ežan za poslove pravosuđa osnovat će</w:t>
      </w:r>
      <w:r w:rsidRPr="00EC08E3">
        <w:rPr>
          <w:rFonts w:ascii="Times New Roman" w:hAnsi="Times New Roman" w:cs="Times New Roman"/>
          <w:sz w:val="24"/>
          <w:szCs w:val="24"/>
        </w:rPr>
        <w:t xml:space="preserve"> Operativnu radnu skupinu za praćenje Programa (dalje u tekstu: Operativna radna skupina).</w:t>
      </w:r>
    </w:p>
    <w:p w14:paraId="76E3F09E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92D224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 Operativnu radnu koja se sastoji se od najmanje devet članova, imenuju se:</w:t>
      </w:r>
    </w:p>
    <w:p w14:paraId="1894628E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dva predstavnika ministarstva nadležnog za poslove pravosuđa,</w:t>
      </w:r>
    </w:p>
    <w:p w14:paraId="0F95B343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dva predstavnika Državne geodetske uprave,</w:t>
      </w:r>
    </w:p>
    <w:p w14:paraId="7D0AC45D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jedan predstavnik ministarstva nadležnog za poslove regionalnog razvoja,</w:t>
      </w:r>
    </w:p>
    <w:p w14:paraId="211C1860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jedan predstavnik ministarstva nadležnog za poslove mora,</w:t>
      </w:r>
    </w:p>
    <w:p w14:paraId="4DDFE6A1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jedan predstavnik ministarstva nadležnog za poslove turizama,</w:t>
      </w:r>
    </w:p>
    <w:p w14:paraId="219F7A78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jedan predstavnik ministarstva nadležnog za poslove državne imovine,</w:t>
      </w:r>
    </w:p>
    <w:p w14:paraId="7E2A081C" w14:textId="77777777" w:rsidR="001A08AE" w:rsidRPr="00EC08E3" w:rsidRDefault="001A08AE" w:rsidP="001A08A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jedan predstavnik ministarstva nadležnog za poslove poljoprivrede i šumarstva.</w:t>
      </w:r>
    </w:p>
    <w:p w14:paraId="2D86150E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E28FBC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Radom Operativne radne skupine upravlja predstavnik Ministarstva pravosuđa i uprave kojega za to odlukom ovlasti ministar nadležan za poslove pravosuđa.</w:t>
      </w:r>
    </w:p>
    <w:p w14:paraId="0DB0C404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C8114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U Operativnu radnu skupinu svakom predstavniku imenovat će se zamjena iz istoga tijela.</w:t>
      </w:r>
    </w:p>
    <w:p w14:paraId="64D0BBDF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C4518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Ministarstvo nadležno za poslove pravosuđa jednom godišnje sazvat će Operativnu radnu skupinu na kojoj će zajednički predstavnici ministarstva nadležnog za poslove pravosuđa i Državne geodetske uprave izvijestiti o dosadašnjem tijeku postupka te uočenim problemima.</w:t>
      </w:r>
    </w:p>
    <w:p w14:paraId="247850A8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BB01BE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Po potrebi ministarstvo nadležno za poslove pravosuđa sazvat će i češće Operativnu radnu skupinu, a po potrebi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C08E3">
        <w:rPr>
          <w:rFonts w:ascii="Times New Roman" w:hAnsi="Times New Roman" w:cs="Times New Roman"/>
          <w:sz w:val="24"/>
          <w:szCs w:val="24"/>
        </w:rPr>
        <w:t>radu Operativne radne skupine mogu prisustvovati i osobe koje nisu članovi.</w:t>
      </w:r>
    </w:p>
    <w:p w14:paraId="3F3E9F27" w14:textId="6465F45A" w:rsidR="001A08AE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C1330" w14:textId="0558E0E6" w:rsidR="006B6A45" w:rsidRDefault="006B6A45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87D78" w14:textId="69B23AFC" w:rsidR="006B6A45" w:rsidRDefault="006B6A45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DBFF1" w14:textId="5A097E0E" w:rsidR="006B6A45" w:rsidRDefault="006B6A45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5C284" w14:textId="77777777" w:rsidR="006B6A45" w:rsidRPr="00EC08E3" w:rsidRDefault="006B6A45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C7FCC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Šesti dio</w:t>
      </w:r>
    </w:p>
    <w:p w14:paraId="3D6F8CC7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875B2" w14:textId="77777777" w:rsidR="001A08AE" w:rsidRPr="00EC08E3" w:rsidRDefault="001A08AE" w:rsidP="001A08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>FINANCIRANJE</w:t>
      </w:r>
    </w:p>
    <w:p w14:paraId="574831D6" w14:textId="77777777" w:rsidR="001A08AE" w:rsidRPr="00EC08E3" w:rsidRDefault="001A08AE" w:rsidP="001A08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936263" w14:textId="723058AF" w:rsidR="001A08AE" w:rsidRPr="00EC08E3" w:rsidRDefault="001A08AE" w:rsidP="006B6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8E3">
        <w:rPr>
          <w:rFonts w:ascii="Times New Roman" w:hAnsi="Times New Roman" w:cs="Times New Roman"/>
          <w:sz w:val="24"/>
          <w:szCs w:val="24"/>
        </w:rPr>
        <w:t xml:space="preserve">Sredstva za provedbu ovoga Programa </w:t>
      </w:r>
      <w:r w:rsidR="006B6A45">
        <w:rPr>
          <w:rFonts w:ascii="Times New Roman" w:hAnsi="Times New Roman" w:cs="Times New Roman"/>
          <w:sz w:val="24"/>
          <w:szCs w:val="24"/>
        </w:rPr>
        <w:t xml:space="preserve">procjenjuju se na 15.796.281,00 EUR te su </w:t>
      </w:r>
      <w:r w:rsidRPr="00EC08E3">
        <w:rPr>
          <w:rFonts w:ascii="Times New Roman" w:hAnsi="Times New Roman" w:cs="Times New Roman"/>
          <w:sz w:val="24"/>
          <w:szCs w:val="24"/>
        </w:rPr>
        <w:t>osigurana u</w:t>
      </w:r>
      <w:r w:rsidR="006B6A45">
        <w:rPr>
          <w:rFonts w:ascii="Times New Roman" w:hAnsi="Times New Roman" w:cs="Times New Roman"/>
          <w:sz w:val="24"/>
          <w:szCs w:val="24"/>
        </w:rPr>
        <w:t xml:space="preserve">nutar </w:t>
      </w:r>
      <w:r w:rsidR="00182FEC">
        <w:rPr>
          <w:rFonts w:ascii="Times New Roman" w:hAnsi="Times New Roman" w:cs="Times New Roman"/>
          <w:sz w:val="24"/>
          <w:szCs w:val="24"/>
        </w:rPr>
        <w:t xml:space="preserve">redovitih </w:t>
      </w:r>
      <w:r w:rsidR="006B6A45">
        <w:rPr>
          <w:rFonts w:ascii="Times New Roman" w:hAnsi="Times New Roman" w:cs="Times New Roman"/>
          <w:sz w:val="24"/>
          <w:szCs w:val="24"/>
        </w:rPr>
        <w:t xml:space="preserve">sredstava potrebnih za rad sudova i </w:t>
      </w:r>
      <w:r w:rsidR="00182FEC" w:rsidRPr="00EC08E3">
        <w:rPr>
          <w:rStyle w:val="CommentReference"/>
          <w:rFonts w:ascii="Times New Roman" w:hAnsi="Times New Roman"/>
          <w:sz w:val="24"/>
          <w:szCs w:val="24"/>
        </w:rPr>
        <w:t xml:space="preserve">unutar redovitih sredstava potrebnih za rad  Državne geodetske uprave </w:t>
      </w:r>
      <w:r w:rsidR="00182FEC">
        <w:rPr>
          <w:rStyle w:val="CommentReference"/>
          <w:rFonts w:ascii="Times New Roman" w:hAnsi="Times New Roman"/>
          <w:sz w:val="24"/>
          <w:szCs w:val="24"/>
        </w:rPr>
        <w:t xml:space="preserve">te </w:t>
      </w:r>
      <w:r w:rsidR="006B6A45" w:rsidRPr="00EC08E3">
        <w:rPr>
          <w:rStyle w:val="CommentReference"/>
          <w:rFonts w:ascii="Times New Roman" w:hAnsi="Times New Roman"/>
          <w:sz w:val="24"/>
          <w:szCs w:val="24"/>
        </w:rPr>
        <w:t>Višegodišnjim programom</w:t>
      </w:r>
      <w:r w:rsidR="006B6A45">
        <w:rPr>
          <w:rStyle w:val="CommentReference"/>
          <w:rFonts w:ascii="Times New Roman" w:hAnsi="Times New Roman"/>
          <w:sz w:val="24"/>
          <w:szCs w:val="24"/>
        </w:rPr>
        <w:t xml:space="preserve"> Državne geodetske uprave</w:t>
      </w:r>
      <w:r w:rsidR="00182FEC">
        <w:rPr>
          <w:rStyle w:val="CommentReference"/>
          <w:rFonts w:ascii="Times New Roman" w:hAnsi="Times New Roman"/>
          <w:sz w:val="24"/>
          <w:szCs w:val="24"/>
        </w:rPr>
        <w:t>.</w:t>
      </w:r>
    </w:p>
    <w:p w14:paraId="53322BAF" w14:textId="77777777" w:rsidR="001A08AE" w:rsidRPr="00EC08E3" w:rsidRDefault="001A08AE" w:rsidP="001A0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2A97F" w14:textId="77777777" w:rsidR="001A08AE" w:rsidRDefault="001A08AE" w:rsidP="001A08AE"/>
    <w:p w14:paraId="7EB35D66" w14:textId="77777777" w:rsidR="003C60F1" w:rsidRDefault="003C60F1"/>
    <w:sectPr w:rsidR="003C60F1">
      <w:footerReference w:type="defaul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E459" w14:textId="77777777" w:rsidR="00381EFC" w:rsidRDefault="001A08AE">
      <w:r>
        <w:separator/>
      </w:r>
    </w:p>
  </w:endnote>
  <w:endnote w:type="continuationSeparator" w:id="0">
    <w:p w14:paraId="58E0E800" w14:textId="77777777" w:rsidR="00381EFC" w:rsidRDefault="001A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A03D" w14:textId="77777777" w:rsidR="003C60F1" w:rsidRDefault="001A08AE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38DE0F3E" wp14:editId="39FB9424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41D19" w14:textId="77777777" w:rsidR="003C60F1" w:rsidRDefault="001A08AE">
    <w:pPr>
      <w:pStyle w:val="Footer"/>
    </w:pPr>
    <w:r>
      <w:rPr>
        <w:lang w:val="hr-HR"/>
      </w:rPr>
      <w:t>t1xnoP3zf0iEj0OlJJE67Q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58ED" w14:textId="77777777" w:rsidR="00381EFC" w:rsidRDefault="001A08AE">
      <w:r>
        <w:separator/>
      </w:r>
    </w:p>
  </w:footnote>
  <w:footnote w:type="continuationSeparator" w:id="0">
    <w:p w14:paraId="1EC655D5" w14:textId="77777777" w:rsidR="00381EFC" w:rsidRDefault="001A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43"/>
    <w:multiLevelType w:val="hybridMultilevel"/>
    <w:tmpl w:val="F420F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4C3"/>
    <w:multiLevelType w:val="multilevel"/>
    <w:tmpl w:val="EDBAAA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242953"/>
    <w:multiLevelType w:val="hybridMultilevel"/>
    <w:tmpl w:val="7844618A"/>
    <w:lvl w:ilvl="0" w:tplc="A15CB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7CF1"/>
    <w:multiLevelType w:val="hybridMultilevel"/>
    <w:tmpl w:val="ECA2C26E"/>
    <w:lvl w:ilvl="0" w:tplc="67C2D49C">
      <w:start w:val="1"/>
      <w:numFmt w:val="decimal"/>
      <w:lvlText w:val="%1."/>
      <w:lvlJc w:val="left"/>
      <w:pPr>
        <w:ind w:left="720" w:hanging="360"/>
      </w:pPr>
    </w:lvl>
    <w:lvl w:ilvl="1" w:tplc="10E2E9C6">
      <w:start w:val="1"/>
      <w:numFmt w:val="lowerLetter"/>
      <w:lvlText w:val="%2."/>
      <w:lvlJc w:val="left"/>
      <w:pPr>
        <w:ind w:left="1440" w:hanging="360"/>
      </w:pPr>
    </w:lvl>
    <w:lvl w:ilvl="2" w:tplc="04DE16D4">
      <w:start w:val="1"/>
      <w:numFmt w:val="lowerRoman"/>
      <w:lvlText w:val="%3."/>
      <w:lvlJc w:val="right"/>
      <w:pPr>
        <w:ind w:left="2160" w:hanging="180"/>
      </w:pPr>
    </w:lvl>
    <w:lvl w:ilvl="3" w:tplc="2788D2D2">
      <w:start w:val="1"/>
      <w:numFmt w:val="decimal"/>
      <w:lvlText w:val="%4."/>
      <w:lvlJc w:val="left"/>
      <w:pPr>
        <w:ind w:left="2880" w:hanging="360"/>
      </w:pPr>
    </w:lvl>
    <w:lvl w:ilvl="4" w:tplc="8434236A">
      <w:start w:val="1"/>
      <w:numFmt w:val="lowerLetter"/>
      <w:lvlText w:val="%5."/>
      <w:lvlJc w:val="left"/>
      <w:pPr>
        <w:ind w:left="3600" w:hanging="360"/>
      </w:pPr>
    </w:lvl>
    <w:lvl w:ilvl="5" w:tplc="FD264B96">
      <w:start w:val="1"/>
      <w:numFmt w:val="lowerRoman"/>
      <w:lvlText w:val="%6."/>
      <w:lvlJc w:val="right"/>
      <w:pPr>
        <w:ind w:left="4320" w:hanging="180"/>
      </w:pPr>
    </w:lvl>
    <w:lvl w:ilvl="6" w:tplc="3E54ABD0">
      <w:start w:val="1"/>
      <w:numFmt w:val="decimal"/>
      <w:lvlText w:val="%7."/>
      <w:lvlJc w:val="left"/>
      <w:pPr>
        <w:ind w:left="5040" w:hanging="360"/>
      </w:pPr>
    </w:lvl>
    <w:lvl w:ilvl="7" w:tplc="F5B003BA">
      <w:start w:val="1"/>
      <w:numFmt w:val="lowerLetter"/>
      <w:lvlText w:val="%8."/>
      <w:lvlJc w:val="left"/>
      <w:pPr>
        <w:ind w:left="5760" w:hanging="360"/>
      </w:pPr>
    </w:lvl>
    <w:lvl w:ilvl="8" w:tplc="64FA5B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B0"/>
    <w:multiLevelType w:val="hybridMultilevel"/>
    <w:tmpl w:val="763AF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CED"/>
    <w:multiLevelType w:val="multilevel"/>
    <w:tmpl w:val="D604D4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7D1623F"/>
    <w:multiLevelType w:val="hybridMultilevel"/>
    <w:tmpl w:val="A504339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FA4102"/>
    <w:multiLevelType w:val="hybridMultilevel"/>
    <w:tmpl w:val="F420F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5AAC"/>
    <w:multiLevelType w:val="hybridMultilevel"/>
    <w:tmpl w:val="A1EEB8AA"/>
    <w:lvl w:ilvl="0" w:tplc="9E42B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D8D"/>
    <w:multiLevelType w:val="multilevel"/>
    <w:tmpl w:val="046E2E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BB44536"/>
    <w:multiLevelType w:val="multilevel"/>
    <w:tmpl w:val="EABCD3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CE62DA4"/>
    <w:multiLevelType w:val="hybridMultilevel"/>
    <w:tmpl w:val="849A6C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9E3BAB"/>
    <w:multiLevelType w:val="hybridMultilevel"/>
    <w:tmpl w:val="A4FA8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2569"/>
    <w:multiLevelType w:val="multilevel"/>
    <w:tmpl w:val="C5E21E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3E17C75"/>
    <w:multiLevelType w:val="hybridMultilevel"/>
    <w:tmpl w:val="763AF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3D1A"/>
    <w:multiLevelType w:val="hybridMultilevel"/>
    <w:tmpl w:val="950C53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E33989"/>
    <w:multiLevelType w:val="hybridMultilevel"/>
    <w:tmpl w:val="3D2C47E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C167AE"/>
    <w:multiLevelType w:val="multilevel"/>
    <w:tmpl w:val="75C0E7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6B45756"/>
    <w:multiLevelType w:val="hybridMultilevel"/>
    <w:tmpl w:val="84EA86AC"/>
    <w:lvl w:ilvl="0" w:tplc="0A6E8466">
      <w:start w:val="1"/>
      <w:numFmt w:val="decimal"/>
      <w:lvlText w:val="%1."/>
      <w:lvlJc w:val="left"/>
      <w:pPr>
        <w:ind w:left="720" w:hanging="360"/>
      </w:pPr>
    </w:lvl>
    <w:lvl w:ilvl="1" w:tplc="A43E89A8">
      <w:start w:val="1"/>
      <w:numFmt w:val="lowerLetter"/>
      <w:lvlText w:val="%2."/>
      <w:lvlJc w:val="left"/>
      <w:pPr>
        <w:ind w:left="1440" w:hanging="360"/>
      </w:pPr>
    </w:lvl>
    <w:lvl w:ilvl="2" w:tplc="6F36F568">
      <w:start w:val="1"/>
      <w:numFmt w:val="lowerRoman"/>
      <w:lvlText w:val="%3."/>
      <w:lvlJc w:val="right"/>
      <w:pPr>
        <w:ind w:left="2160" w:hanging="180"/>
      </w:pPr>
    </w:lvl>
    <w:lvl w:ilvl="3" w:tplc="5164F342">
      <w:start w:val="1"/>
      <w:numFmt w:val="decimal"/>
      <w:lvlText w:val="%4."/>
      <w:lvlJc w:val="left"/>
      <w:pPr>
        <w:ind w:left="2880" w:hanging="360"/>
      </w:pPr>
    </w:lvl>
    <w:lvl w:ilvl="4" w:tplc="AD726E8E">
      <w:start w:val="1"/>
      <w:numFmt w:val="lowerLetter"/>
      <w:lvlText w:val="%5."/>
      <w:lvlJc w:val="left"/>
      <w:pPr>
        <w:ind w:left="3600" w:hanging="360"/>
      </w:pPr>
    </w:lvl>
    <w:lvl w:ilvl="5" w:tplc="BDFE4A2E">
      <w:start w:val="1"/>
      <w:numFmt w:val="lowerRoman"/>
      <w:lvlText w:val="%6."/>
      <w:lvlJc w:val="right"/>
      <w:pPr>
        <w:ind w:left="4320" w:hanging="180"/>
      </w:pPr>
    </w:lvl>
    <w:lvl w:ilvl="6" w:tplc="36A23364">
      <w:start w:val="1"/>
      <w:numFmt w:val="decimal"/>
      <w:lvlText w:val="%7."/>
      <w:lvlJc w:val="left"/>
      <w:pPr>
        <w:ind w:left="5040" w:hanging="360"/>
      </w:pPr>
    </w:lvl>
    <w:lvl w:ilvl="7" w:tplc="FA6216B4">
      <w:start w:val="1"/>
      <w:numFmt w:val="lowerLetter"/>
      <w:lvlText w:val="%8."/>
      <w:lvlJc w:val="left"/>
      <w:pPr>
        <w:ind w:left="5760" w:hanging="360"/>
      </w:pPr>
    </w:lvl>
    <w:lvl w:ilvl="8" w:tplc="3AF8BB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644D"/>
    <w:multiLevelType w:val="hybridMultilevel"/>
    <w:tmpl w:val="763AF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345F"/>
    <w:multiLevelType w:val="multilevel"/>
    <w:tmpl w:val="A4B891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43612A48"/>
    <w:multiLevelType w:val="hybridMultilevel"/>
    <w:tmpl w:val="21680962"/>
    <w:lvl w:ilvl="0" w:tplc="5B0E8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A5368"/>
    <w:multiLevelType w:val="hybridMultilevel"/>
    <w:tmpl w:val="EDC68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0E25"/>
    <w:multiLevelType w:val="hybridMultilevel"/>
    <w:tmpl w:val="849A6C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44101C6"/>
    <w:multiLevelType w:val="hybridMultilevel"/>
    <w:tmpl w:val="3C76DF6C"/>
    <w:lvl w:ilvl="0" w:tplc="EA9AA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D5601"/>
    <w:multiLevelType w:val="hybridMultilevel"/>
    <w:tmpl w:val="7390C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62A"/>
    <w:multiLevelType w:val="multilevel"/>
    <w:tmpl w:val="F87665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65EB2825"/>
    <w:multiLevelType w:val="hybridMultilevel"/>
    <w:tmpl w:val="138C222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88038C6"/>
    <w:multiLevelType w:val="hybridMultilevel"/>
    <w:tmpl w:val="676E437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B20C1F"/>
    <w:multiLevelType w:val="hybridMultilevel"/>
    <w:tmpl w:val="763AF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26"/>
  </w:num>
  <w:num w:numId="8">
    <w:abstractNumId w:val="1"/>
  </w:num>
  <w:num w:numId="9">
    <w:abstractNumId w:val="9"/>
  </w:num>
  <w:num w:numId="10">
    <w:abstractNumId w:val="18"/>
  </w:num>
  <w:num w:numId="11">
    <w:abstractNumId w:val="22"/>
  </w:num>
  <w:num w:numId="12">
    <w:abstractNumId w:val="25"/>
  </w:num>
  <w:num w:numId="13">
    <w:abstractNumId w:val="12"/>
  </w:num>
  <w:num w:numId="14">
    <w:abstractNumId w:val="14"/>
  </w:num>
  <w:num w:numId="15">
    <w:abstractNumId w:val="19"/>
  </w:num>
  <w:num w:numId="16">
    <w:abstractNumId w:val="21"/>
  </w:num>
  <w:num w:numId="17">
    <w:abstractNumId w:val="0"/>
  </w:num>
  <w:num w:numId="18">
    <w:abstractNumId w:val="15"/>
  </w:num>
  <w:num w:numId="19">
    <w:abstractNumId w:val="28"/>
  </w:num>
  <w:num w:numId="20">
    <w:abstractNumId w:val="6"/>
  </w:num>
  <w:num w:numId="21">
    <w:abstractNumId w:val="27"/>
  </w:num>
  <w:num w:numId="22">
    <w:abstractNumId w:val="16"/>
  </w:num>
  <w:num w:numId="23">
    <w:abstractNumId w:val="23"/>
  </w:num>
  <w:num w:numId="24">
    <w:abstractNumId w:val="11"/>
  </w:num>
  <w:num w:numId="25">
    <w:abstractNumId w:val="8"/>
  </w:num>
  <w:num w:numId="26">
    <w:abstractNumId w:val="2"/>
  </w:num>
  <w:num w:numId="27">
    <w:abstractNumId w:val="4"/>
  </w:num>
  <w:num w:numId="28">
    <w:abstractNumId w:val="7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1"/>
    <w:rsid w:val="0003322F"/>
    <w:rsid w:val="00182FEC"/>
    <w:rsid w:val="001A08AE"/>
    <w:rsid w:val="00381EFC"/>
    <w:rsid w:val="003C60F1"/>
    <w:rsid w:val="00495A98"/>
    <w:rsid w:val="006B6A45"/>
    <w:rsid w:val="008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449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A08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semiHidden/>
    <w:rPr>
      <w:rFonts w:cs="Times New Roman"/>
      <w:sz w:val="2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A0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1A08AE"/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box468634">
    <w:name w:val="box_468634"/>
    <w:basedOn w:val="Normal"/>
    <w:rsid w:val="001A08A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1A08AE"/>
  </w:style>
  <w:style w:type="paragraph" w:styleId="ListParagraph">
    <w:name w:val="List Paragraph"/>
    <w:basedOn w:val="Normal"/>
    <w:uiPriority w:val="34"/>
    <w:qFormat/>
    <w:rsid w:val="001A08AE"/>
    <w:pPr>
      <w:ind w:left="720"/>
      <w:contextualSpacing/>
    </w:pPr>
  </w:style>
  <w:style w:type="paragraph" w:styleId="Revision">
    <w:name w:val="Revision"/>
    <w:hidden/>
    <w:uiPriority w:val="99"/>
    <w:semiHidden/>
    <w:rsid w:val="001A08A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AZJMDCZ6QSYZ-7492995-14664</_dlc_DocId>
    <_dlc_DocIdUrl xmlns="a494813a-d0d8-4dad-94cb-0d196f36ba15">
      <Url>https://ekoordinacije.vlada.hr/unutarnja-vanjska-politika/_layouts/15/DocIdRedir.aspx?ID=AZJMDCZ6QSYZ-7492995-14664</Url>
      <Description>AZJMDCZ6QSYZ-7492995-14664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10E-18B7-47D4-922D-CB1A9607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88F72-9049-48B6-8EA0-AA2B1E8456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79C92-84FB-446C-A922-87C8CBEAF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5DFD6-5CF2-4E1A-B561-E3511EC75E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BDD36C-F2DB-4800-A322-627A09A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3</cp:revision>
  <cp:lastPrinted>2023-11-07T10:00:00Z</cp:lastPrinted>
  <dcterms:created xsi:type="dcterms:W3CDTF">2024-02-12T12:26:00Z</dcterms:created>
  <dcterms:modified xsi:type="dcterms:W3CDTF">2024-02-14T12:51:00Z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122df478-d1ac-4bc8-a41a-e528a6e7fb16</vt:lpwstr>
  </property>
</Properties>
</file>